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lang w:val="es-MX"/>
        </w:rPr>
        <w:id w:val="827704"/>
        <w:docPartObj>
          <w:docPartGallery w:val="Cover Pages"/>
          <w:docPartUnique/>
        </w:docPartObj>
      </w:sdtPr>
      <w:sdtEndPr>
        <w:rPr>
          <w:sz w:val="36"/>
        </w:rPr>
      </w:sdtEndPr>
      <w:sdtContent>
        <w:p w:rsidR="00D85FB9" w:rsidRPr="00216C87" w:rsidRDefault="00D85FB9">
          <w:pPr>
            <w:rPr>
              <w:lang w:val="es-MX"/>
            </w:rPr>
          </w:pPr>
        </w:p>
        <w:p w:rsidR="00D85FB9" w:rsidRPr="00216C87" w:rsidRDefault="00A035C8">
          <w:pPr>
            <w:rPr>
              <w:lang w:val="es-MX"/>
            </w:rPr>
          </w:pPr>
          <w:r>
            <w:rPr>
              <w:noProof/>
              <w:lang w:val="es-MX"/>
            </w:rPr>
            <w:pict>
              <v:group id="_x0000_s1026" style="position:absolute;margin-left:0;margin-top:0;width:595.3pt;height:700.15pt;z-index:251660288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27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28" style="position:absolute;left:-6;top:3717;width:12189;height:3550" coordorigin="18,7468" coordsize="12189,3550">
                    <v:shape id="_x0000_s1029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30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31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32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33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34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35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36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37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38" style="position:absolute;left:1800;top:1440;width:8638;height:1935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38;mso-fit-shape-to-text:t">
                    <w:txbxContent>
                      <w:p w:rsidR="00D85FB9" w:rsidRDefault="00A035C8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es-ES"/>
                          </w:rPr>
                        </w:pPr>
                        <w:sdt>
                          <w:sdtPr>
                            <w:rPr>
                              <w:b/>
                              <w:bCs/>
                              <w:color w:val="808080" w:themeColor="text1" w:themeTint="7F"/>
                              <w:sz w:val="32"/>
                              <w:szCs w:val="32"/>
                              <w:lang w:val="es-ES"/>
                            </w:rPr>
                            <w:alias w:val="Organización"/>
                            <w:id w:val="15866524"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r w:rsidR="000E2E30"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  <w:lang w:val="es-ES"/>
                              </w:rPr>
                              <w:t xml:space="preserve">SOLVE MORELOS                                        www.solvemorelos.com.mx                                                                            </w:t>
                            </w:r>
                            <w:r w:rsidR="00D85FB9"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  <w:lang w:val="es-ES"/>
                              </w:rPr>
                              <w:t>Desarrollador Ing. José Domingo Antúnez</w:t>
                            </w:r>
                          </w:sdtContent>
                        </w:sdt>
                        <w:r w:rsidR="000E2E30"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es-ES"/>
                          </w:rPr>
                          <w:t xml:space="preserve"> </w:t>
                        </w:r>
                        <w:proofErr w:type="spellStart"/>
                        <w:r w:rsidR="000E2E30"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es-ES"/>
                          </w:rPr>
                          <w:t>Rogel</w:t>
                        </w:r>
                        <w:proofErr w:type="spellEnd"/>
                      </w:p>
                      <w:p w:rsidR="00D85FB9" w:rsidRDefault="00D85FB9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es-ES"/>
                          </w:rPr>
                        </w:pPr>
                      </w:p>
                    </w:txbxContent>
                  </v:textbox>
                </v:rect>
                <v:rect id="_x0000_s1039" style="position:absolute;left:6494;top:11160;width:4998;height:1687;mso-position-horizontal-relative:margin;mso-position-vertical-relative:margin" filled="f" stroked="f">
                  <v:textbox style="mso-next-textbox:#_x0000_s1039;mso-fit-shape-to-text:t">
                    <w:txbxContent>
                      <w:sdt>
                        <w:sdtPr>
                          <w:rPr>
                            <w:sz w:val="96"/>
                            <w:szCs w:val="96"/>
                            <w:lang w:val="es-ES"/>
                          </w:rPr>
                          <w:alias w:val="Año"/>
                          <w:id w:val="18366977"/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5-01-01T00:00:00Z">
                            <w:dateFormat w:val="yy"/>
                            <w:lid w:val="es-E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D85FB9" w:rsidRDefault="00C51976">
                            <w:pPr>
                              <w:jc w:val="right"/>
                              <w:rPr>
                                <w:sz w:val="96"/>
                                <w:szCs w:val="96"/>
                                <w:lang w:val="es-ES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  <w:lang w:val="es-ES"/>
                              </w:rPr>
                              <w:t>15</w:t>
                            </w:r>
                          </w:p>
                        </w:sdtContent>
                      </w:sdt>
                    </w:txbxContent>
                  </v:textbox>
                </v:rect>
                <v:rect id="_x0000_s1040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40">
                    <w:txbxContent>
                      <w:sdt>
                        <w:sdtPr>
                          <w:rPr>
                            <w:b/>
                            <w:bCs/>
                            <w:color w:val="1F497D" w:themeColor="text2"/>
                            <w:sz w:val="72"/>
                            <w:szCs w:val="72"/>
                            <w:lang w:val="es-ES"/>
                          </w:rPr>
                          <w:alias w:val="Título"/>
                          <w:id w:val="15866532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D85FB9" w:rsidRDefault="00D85FB9">
                            <w:pPr>
                              <w:spacing w:after="0"/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  <w:lang w:val="es-ES"/>
                              </w:rPr>
                              <w:t xml:space="preserve">Sistema de             </w:t>
                            </w:r>
                            <w:r w:rsidR="00854D29"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  <w:lang w:val="es-ES"/>
                              </w:rPr>
                              <w:t xml:space="preserve">              Estacionamiento v4</w:t>
                            </w:r>
                            <w:r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  <w:lang w:val="es-ES"/>
                              </w:rPr>
                              <w:t>.</w:t>
                            </w:r>
                            <w:r w:rsidR="00854D29">
                              <w:rPr>
                                <w:b/>
                                <w:bCs/>
                                <w:color w:val="1F497D" w:themeColor="text2"/>
                                <w:sz w:val="72"/>
                                <w:szCs w:val="72"/>
                                <w:lang w:val="es-ES"/>
                              </w:rPr>
                              <w:t>5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4F81BD" w:themeColor="accent1"/>
                            <w:sz w:val="40"/>
                            <w:szCs w:val="40"/>
                            <w:lang w:val="es-ES"/>
                          </w:rPr>
                          <w:alias w:val="Subtítulo"/>
                          <w:id w:val="15866538"/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D85FB9" w:rsidRDefault="00D85FB9">
                            <w:pP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  <w:lang w:val="es-ES"/>
                              </w:rPr>
                              <w:t>Especificaciones del sistema</w:t>
                            </w:r>
                          </w:p>
                        </w:sdtContent>
                      </w:sdt>
                      <w:p w:rsidR="00D85FB9" w:rsidRDefault="00D85FB9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es-ES"/>
                          </w:rPr>
                        </w:pPr>
                      </w:p>
                      <w:p w:rsidR="00D85FB9" w:rsidRDefault="00D85FB9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es-ES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D85FB9" w:rsidRPr="00216C87" w:rsidRDefault="00D85FB9">
          <w:pP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36"/>
              <w:szCs w:val="28"/>
              <w:lang w:val="es-MX"/>
            </w:rPr>
          </w:pPr>
          <w:r w:rsidRPr="00216C87">
            <w:rPr>
              <w:sz w:val="36"/>
              <w:lang w:val="es-MX"/>
            </w:rP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id w:val="1633684"/>
        <w:docPartObj>
          <w:docPartGallery w:val="Table of Contents"/>
          <w:docPartUnique/>
        </w:docPartObj>
      </w:sdtPr>
      <w:sdtContent>
        <w:p w:rsidR="001B7D20" w:rsidRDefault="001B7D20">
          <w:pPr>
            <w:pStyle w:val="TtulodeTDC"/>
          </w:pPr>
          <w:r>
            <w:t>Contenido</w:t>
          </w:r>
        </w:p>
        <w:p w:rsidR="00E619A4" w:rsidRDefault="00A035C8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r w:rsidRPr="00A035C8">
            <w:fldChar w:fldCharType="begin"/>
          </w:r>
          <w:r w:rsidR="001B7D20">
            <w:instrText xml:space="preserve"> TOC \o "1-3" \h \z \u </w:instrText>
          </w:r>
          <w:r w:rsidRPr="00A035C8">
            <w:fldChar w:fldCharType="separate"/>
          </w:r>
          <w:hyperlink w:anchor="_Toc480057558" w:history="1">
            <w:r w:rsidR="00E619A4" w:rsidRPr="00A80D3C">
              <w:rPr>
                <w:rStyle w:val="Hipervnculo"/>
                <w:noProof/>
                <w:lang w:val="es-MX"/>
              </w:rPr>
              <w:t>El sistema no necesita acceso a internet.</w:t>
            </w:r>
            <w:r w:rsidR="00E619A4">
              <w:rPr>
                <w:noProof/>
                <w:webHidden/>
              </w:rPr>
              <w:tab/>
            </w:r>
            <w:r w:rsidR="00E619A4">
              <w:rPr>
                <w:noProof/>
                <w:webHidden/>
              </w:rPr>
              <w:fldChar w:fldCharType="begin"/>
            </w:r>
            <w:r w:rsidR="00E619A4">
              <w:rPr>
                <w:noProof/>
                <w:webHidden/>
              </w:rPr>
              <w:instrText xml:space="preserve"> PAGEREF _Toc480057558 \h </w:instrText>
            </w:r>
            <w:r w:rsidR="00E619A4">
              <w:rPr>
                <w:noProof/>
                <w:webHidden/>
              </w:rPr>
            </w:r>
            <w:r w:rsidR="00E619A4">
              <w:rPr>
                <w:noProof/>
                <w:webHidden/>
              </w:rPr>
              <w:fldChar w:fldCharType="separate"/>
            </w:r>
            <w:r w:rsidR="00E619A4">
              <w:rPr>
                <w:noProof/>
                <w:webHidden/>
              </w:rPr>
              <w:t>2</w:t>
            </w:r>
            <w:r w:rsidR="00E619A4">
              <w:rPr>
                <w:noProof/>
                <w:webHidden/>
              </w:rPr>
              <w:fldChar w:fldCharType="end"/>
            </w:r>
          </w:hyperlink>
        </w:p>
        <w:p w:rsidR="00E619A4" w:rsidRDefault="00E619A4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hyperlink w:anchor="_Toc480057559" w:history="1">
            <w:r w:rsidRPr="00A80D3C">
              <w:rPr>
                <w:rStyle w:val="Hipervnculo"/>
                <w:noProof/>
                <w:lang w:val="es-MX"/>
              </w:rPr>
              <w:t>1.- Control de Acceso al sistema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_Toc480057559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19A4" w:rsidRDefault="00E619A4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hyperlink w:anchor="_Toc480057560" w:history="1">
            <w:r w:rsidRPr="00A80D3C">
              <w:rPr>
                <w:rStyle w:val="Hipervnculo"/>
                <w:noProof/>
                <w:lang w:val="es-MX"/>
              </w:rPr>
              <w:t>2.- Catálogos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_Toc480057560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19A4" w:rsidRDefault="00E619A4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hyperlink w:anchor="_Toc480057561" w:history="1">
            <w:r w:rsidRPr="00A80D3C">
              <w:rPr>
                <w:rStyle w:val="Hipervnculo"/>
                <w:noProof/>
                <w:lang w:val="es-MX"/>
              </w:rPr>
              <w:t>3.- Configuración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_Toc480057561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19A4" w:rsidRDefault="00E619A4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hyperlink w:anchor="_Toc480057562" w:history="1">
            <w:r w:rsidRPr="00A80D3C">
              <w:rPr>
                <w:rStyle w:val="Hipervnculo"/>
                <w:noProof/>
                <w:lang w:val="es-MX"/>
              </w:rPr>
              <w:t>4.- Entrada / Salidas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_Toc480057562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19A4" w:rsidRDefault="00E619A4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hyperlink w:anchor="_Toc480057563" w:history="1">
            <w:r w:rsidRPr="00A80D3C">
              <w:rPr>
                <w:rStyle w:val="Hipervnculo"/>
                <w:noProof/>
                <w:lang w:val="es-MX"/>
              </w:rPr>
              <w:t>5.- Administración de Pensiones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_Toc480057563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19A4" w:rsidRDefault="00E619A4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hyperlink w:anchor="_Toc480057564" w:history="1">
            <w:r w:rsidRPr="00A80D3C">
              <w:rPr>
                <w:rStyle w:val="Hipervnculo"/>
                <w:noProof/>
                <w:lang w:val="es-MX"/>
              </w:rPr>
              <w:t>6.- Corte de caja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_Toc480057564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19A4" w:rsidRDefault="00E619A4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hyperlink w:anchor="_Toc480057565" w:history="1">
            <w:r w:rsidRPr="00A80D3C">
              <w:rPr>
                <w:rStyle w:val="Hipervnculo"/>
                <w:noProof/>
                <w:lang w:val="es-MX"/>
              </w:rPr>
              <w:t>7.- Reportes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_Toc480057565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19A4" w:rsidRDefault="00E619A4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hyperlink w:anchor="_Toc480057566" w:history="1">
            <w:r w:rsidRPr="00A80D3C">
              <w:rPr>
                <w:rStyle w:val="Hipervnculo"/>
                <w:noProof/>
                <w:lang w:val="es-MX"/>
              </w:rPr>
              <w:t>8.-Acerca del sistema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_Toc480057566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19A4" w:rsidRDefault="00E619A4">
          <w:pPr>
            <w:pStyle w:val="TDC1"/>
            <w:tabs>
              <w:tab w:val="right" w:leader="dot" w:pos="8828"/>
            </w:tabs>
            <w:rPr>
              <w:noProof/>
              <w:lang w:val="es-MX" w:eastAsia="es-MX"/>
            </w:rPr>
          </w:pPr>
          <w:hyperlink w:anchor="_Toc480057567" w:history="1">
            <w:r w:rsidRPr="00A80D3C">
              <w:rPr>
                <w:rStyle w:val="Hipervnculo"/>
                <w:noProof/>
                <w:lang w:val="es-MX"/>
              </w:rPr>
              <w:t>9.-Costo del sistema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_Toc480057567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7D20" w:rsidRDefault="00A035C8">
          <w:pPr>
            <w:rPr>
              <w:lang w:val="es-ES"/>
            </w:rPr>
          </w:pPr>
          <w:r>
            <w:rPr>
              <w:lang w:val="es-ES"/>
            </w:rPr>
            <w:fldChar w:fldCharType="end"/>
          </w:r>
        </w:p>
      </w:sdtContent>
    </w:sdt>
    <w:p w:rsidR="001B7D20" w:rsidRDefault="002A2582" w:rsidP="001B7D20">
      <w:pPr>
        <w:pStyle w:val="Ttulo1"/>
        <w:rPr>
          <w:lang w:val="es-MX"/>
        </w:rPr>
      </w:pPr>
      <w:bookmarkStart w:id="0" w:name="_Toc480057558"/>
      <w:r>
        <w:rPr>
          <w:lang w:val="es-MX"/>
        </w:rPr>
        <w:t>El sistema no necesita acceso a internet</w:t>
      </w:r>
      <w:r w:rsidR="00D23163">
        <w:rPr>
          <w:lang w:val="es-MX"/>
        </w:rPr>
        <w:t>.</w:t>
      </w:r>
      <w:bookmarkEnd w:id="0"/>
    </w:p>
    <w:p w:rsidR="00217F0E" w:rsidRPr="00216C87" w:rsidRDefault="001B7D20" w:rsidP="001B7D20">
      <w:pPr>
        <w:pStyle w:val="Ttulo1"/>
        <w:rPr>
          <w:lang w:val="es-MX"/>
        </w:rPr>
      </w:pPr>
      <w:bookmarkStart w:id="1" w:name="_Toc480057559"/>
      <w:r>
        <w:rPr>
          <w:lang w:val="es-MX"/>
        </w:rPr>
        <w:t xml:space="preserve">1.- </w:t>
      </w:r>
      <w:r w:rsidR="00217F0E" w:rsidRPr="00216C87">
        <w:rPr>
          <w:lang w:val="es-MX"/>
        </w:rPr>
        <w:t>Control de Acceso al sistema</w:t>
      </w:r>
      <w:bookmarkEnd w:id="1"/>
    </w:p>
    <w:p w:rsidR="00B32DA6" w:rsidRDefault="00031423" w:rsidP="00930972">
      <w:pPr>
        <w:jc w:val="both"/>
        <w:rPr>
          <w:lang w:val="es-MX"/>
        </w:rPr>
      </w:pPr>
      <w:r>
        <w:rPr>
          <w:lang w:val="es-MX"/>
        </w:rPr>
        <w:t>Este modulo solicita un usuario y clave para el acceso al sistema, para ello deberá de estar dado de alta en el catalogo de usuarios.</w:t>
      </w:r>
    </w:p>
    <w:p w:rsidR="00854D29" w:rsidRPr="00854D29" w:rsidRDefault="00854D29" w:rsidP="00930972">
      <w:pPr>
        <w:jc w:val="both"/>
        <w:rPr>
          <w:b/>
          <w:lang w:val="es-MX"/>
        </w:rPr>
      </w:pPr>
      <w:r w:rsidRPr="00854D29">
        <w:rPr>
          <w:b/>
          <w:lang w:val="es-MX"/>
        </w:rPr>
        <w:t xml:space="preserve">El usuario por defecto es: </w:t>
      </w:r>
      <w:proofErr w:type="spellStart"/>
      <w:r w:rsidRPr="00854D29">
        <w:rPr>
          <w:b/>
          <w:lang w:val="es-MX"/>
        </w:rPr>
        <w:t>admin</w:t>
      </w:r>
      <w:proofErr w:type="spellEnd"/>
    </w:p>
    <w:p w:rsidR="00854D29" w:rsidRPr="00854D29" w:rsidRDefault="00854D29" w:rsidP="00930972">
      <w:pPr>
        <w:jc w:val="both"/>
        <w:rPr>
          <w:b/>
          <w:lang w:val="es-MX"/>
        </w:rPr>
      </w:pPr>
      <w:r w:rsidRPr="00854D29">
        <w:rPr>
          <w:b/>
          <w:lang w:val="es-MX"/>
        </w:rPr>
        <w:t>La contraseña: ad</w:t>
      </w:r>
    </w:p>
    <w:p w:rsidR="00031423" w:rsidRDefault="00B32DA6" w:rsidP="00031423">
      <w:pPr>
        <w:keepNext/>
        <w:jc w:val="center"/>
      </w:pPr>
      <w:r w:rsidRPr="00216C87">
        <w:rPr>
          <w:noProof/>
          <w:lang w:val="es-MX" w:eastAsia="es-MX"/>
        </w:rPr>
        <w:drawing>
          <wp:inline distT="0" distB="0" distL="0" distR="0">
            <wp:extent cx="2601058" cy="1549930"/>
            <wp:effectExtent l="19050" t="0" r="8792" b="0"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894" cy="1550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B39" w:rsidRDefault="00031423" w:rsidP="00270B39">
      <w:pPr>
        <w:pStyle w:val="Epgrafe"/>
        <w:jc w:val="center"/>
        <w:rPr>
          <w:lang w:val="es-MX"/>
        </w:rPr>
      </w:pPr>
      <w:r w:rsidRPr="00031423">
        <w:rPr>
          <w:lang w:val="es-MX"/>
        </w:rPr>
        <w:t xml:space="preserve">Figura </w:t>
      </w:r>
      <w:r w:rsidR="00A035C8" w:rsidRPr="00031423">
        <w:rPr>
          <w:lang w:val="es-MX"/>
        </w:rPr>
        <w:fldChar w:fldCharType="begin"/>
      </w:r>
      <w:r w:rsidRPr="00031423">
        <w:rPr>
          <w:lang w:val="es-MX"/>
        </w:rPr>
        <w:instrText xml:space="preserve"> SEQ Figura \* ARABIC </w:instrText>
      </w:r>
      <w:r w:rsidR="00A035C8" w:rsidRPr="00031423">
        <w:rPr>
          <w:lang w:val="es-MX"/>
        </w:rPr>
        <w:fldChar w:fldCharType="separate"/>
      </w:r>
      <w:r w:rsidR="00057932">
        <w:rPr>
          <w:noProof/>
          <w:lang w:val="es-MX"/>
        </w:rPr>
        <w:t>1</w:t>
      </w:r>
      <w:r w:rsidR="00A035C8" w:rsidRPr="00031423">
        <w:rPr>
          <w:lang w:val="es-MX"/>
        </w:rPr>
        <w:fldChar w:fldCharType="end"/>
      </w:r>
      <w:r w:rsidRPr="00031423">
        <w:rPr>
          <w:lang w:val="es-MX"/>
        </w:rPr>
        <w:t xml:space="preserve"> Acceso al sistema</w:t>
      </w:r>
    </w:p>
    <w:p w:rsidR="00270B39" w:rsidRPr="00270B39" w:rsidRDefault="00270B39" w:rsidP="00270B39">
      <w:pPr>
        <w:rPr>
          <w:lang w:val="es-MX"/>
        </w:rPr>
      </w:pPr>
    </w:p>
    <w:p w:rsidR="00217F0E" w:rsidRPr="00216C87" w:rsidRDefault="001B7D20" w:rsidP="001B7D20">
      <w:pPr>
        <w:pStyle w:val="Ttulo1"/>
        <w:rPr>
          <w:lang w:val="es-MX"/>
        </w:rPr>
      </w:pPr>
      <w:bookmarkStart w:id="2" w:name="_Toc480057560"/>
      <w:r>
        <w:rPr>
          <w:lang w:val="es-MX"/>
        </w:rPr>
        <w:t xml:space="preserve">2.- </w:t>
      </w:r>
      <w:r w:rsidR="00217F0E" w:rsidRPr="00216C87">
        <w:rPr>
          <w:lang w:val="es-MX"/>
        </w:rPr>
        <w:t>Catálogos</w:t>
      </w:r>
      <w:bookmarkEnd w:id="2"/>
    </w:p>
    <w:p w:rsidR="00216C87" w:rsidRPr="00216C87" w:rsidRDefault="00216C87" w:rsidP="00216C87">
      <w:pPr>
        <w:rPr>
          <w:lang w:val="es-MX"/>
        </w:rPr>
      </w:pPr>
      <w:r w:rsidRPr="00216C87">
        <w:rPr>
          <w:lang w:val="es-MX"/>
        </w:rPr>
        <w:t xml:space="preserve">A continuación se describen los catálogos que se pueden administrar en el sistema. </w:t>
      </w:r>
    </w:p>
    <w:p w:rsidR="00854D29" w:rsidRDefault="00854D29" w:rsidP="00217F0E">
      <w:pPr>
        <w:pStyle w:val="Subttulo"/>
        <w:numPr>
          <w:ilvl w:val="1"/>
          <w:numId w:val="1"/>
        </w:numPr>
        <w:rPr>
          <w:lang w:val="es-MX"/>
        </w:rPr>
      </w:pPr>
      <w:r>
        <w:rPr>
          <w:lang w:val="es-MX"/>
        </w:rPr>
        <w:lastRenderedPageBreak/>
        <w:t xml:space="preserve"> Costo estacionamiento</w:t>
      </w:r>
    </w:p>
    <w:p w:rsidR="00854D29" w:rsidRDefault="00854D29" w:rsidP="00854D29">
      <w:pPr>
        <w:rPr>
          <w:lang w:val="es-MX"/>
        </w:rPr>
      </w:pPr>
      <w:r>
        <w:rPr>
          <w:lang w:val="es-MX"/>
        </w:rPr>
        <w:t>En este catálogo el administrador podrá dar de alta, eliminar y editar  todos los costos que maneje en su estacionamiento</w:t>
      </w:r>
      <w:r w:rsidR="00680673">
        <w:rPr>
          <w:lang w:val="es-MX"/>
        </w:rPr>
        <w:t xml:space="preserve">, pueden dar de alta los conceptos que </w:t>
      </w:r>
      <w:r w:rsidR="00270B39">
        <w:rPr>
          <w:lang w:val="es-MX"/>
        </w:rPr>
        <w:t>requieran</w:t>
      </w:r>
      <w:r>
        <w:rPr>
          <w:lang w:val="es-MX"/>
        </w:rPr>
        <w:t>.</w:t>
      </w:r>
    </w:p>
    <w:p w:rsidR="00854D29" w:rsidRDefault="00084E42" w:rsidP="00084E42">
      <w:pPr>
        <w:jc w:val="center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4371975" cy="2881403"/>
            <wp:effectExtent l="19050" t="0" r="9525" b="0"/>
            <wp:docPr id="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573" cy="2883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D29" w:rsidRPr="00854D29" w:rsidRDefault="00854D29" w:rsidP="00854D29">
      <w:pPr>
        <w:rPr>
          <w:lang w:val="es-MX"/>
        </w:rPr>
      </w:pPr>
    </w:p>
    <w:p w:rsidR="00854D29" w:rsidRDefault="00854D29" w:rsidP="00217F0E">
      <w:pPr>
        <w:pStyle w:val="Subttulo"/>
        <w:numPr>
          <w:ilvl w:val="1"/>
          <w:numId w:val="1"/>
        </w:numPr>
        <w:rPr>
          <w:lang w:val="es-MX"/>
        </w:rPr>
      </w:pPr>
      <w:r>
        <w:rPr>
          <w:lang w:val="es-MX"/>
        </w:rPr>
        <w:t>Pensiones</w:t>
      </w:r>
    </w:p>
    <w:p w:rsidR="0029453A" w:rsidRPr="00AB6E8B" w:rsidRDefault="0029453A" w:rsidP="005952E5">
      <w:pPr>
        <w:jc w:val="both"/>
        <w:rPr>
          <w:lang w:val="es-MX"/>
        </w:rPr>
      </w:pPr>
      <w:r w:rsidRPr="00AB6E8B">
        <w:rPr>
          <w:lang w:val="es-MX"/>
        </w:rPr>
        <w:t>En este catálogo el administrador podrá dar de alta, eliminar y editar  todos los costos que maneje en su estacionamiento</w:t>
      </w:r>
      <w:r w:rsidR="00EA03A3">
        <w:rPr>
          <w:lang w:val="es-MX"/>
        </w:rPr>
        <w:t xml:space="preserve"> para las pensiones</w:t>
      </w:r>
      <w:r w:rsidR="0037507B">
        <w:rPr>
          <w:lang w:val="es-MX"/>
        </w:rPr>
        <w:t>, es</w:t>
      </w:r>
      <w:r w:rsidR="00783555">
        <w:rPr>
          <w:lang w:val="es-MX"/>
        </w:rPr>
        <w:t xml:space="preserve">tos conceptos solo se visualizaran </w:t>
      </w:r>
      <w:r w:rsidR="00D34FB8">
        <w:rPr>
          <w:lang w:val="es-MX"/>
        </w:rPr>
        <w:t>en el modulo de pensiones</w:t>
      </w:r>
      <w:r w:rsidRPr="00AB6E8B">
        <w:rPr>
          <w:lang w:val="es-MX"/>
        </w:rPr>
        <w:t>, pueden dar de alta los conceptos que requieran.</w:t>
      </w:r>
    </w:p>
    <w:p w:rsidR="0029453A" w:rsidRPr="0029453A" w:rsidRDefault="005952E5" w:rsidP="005952E5">
      <w:pPr>
        <w:jc w:val="center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4267200" cy="2819497"/>
            <wp:effectExtent l="19050" t="0" r="0" b="0"/>
            <wp:docPr id="19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559" cy="2821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F0E" w:rsidRPr="00216C87" w:rsidRDefault="00217F0E" w:rsidP="00217F0E">
      <w:pPr>
        <w:pStyle w:val="Subttulo"/>
        <w:numPr>
          <w:ilvl w:val="1"/>
          <w:numId w:val="1"/>
        </w:numPr>
        <w:rPr>
          <w:lang w:val="es-MX"/>
        </w:rPr>
      </w:pPr>
      <w:r w:rsidRPr="00216C87">
        <w:rPr>
          <w:lang w:val="es-MX"/>
        </w:rPr>
        <w:lastRenderedPageBreak/>
        <w:t>Usuarios</w:t>
      </w:r>
    </w:p>
    <w:p w:rsidR="00216C87" w:rsidRPr="00216C87" w:rsidRDefault="00216C87" w:rsidP="00930972">
      <w:pPr>
        <w:jc w:val="both"/>
        <w:rPr>
          <w:lang w:val="es-MX"/>
        </w:rPr>
      </w:pPr>
      <w:r w:rsidRPr="00216C87">
        <w:rPr>
          <w:lang w:val="es-MX"/>
        </w:rPr>
        <w:t xml:space="preserve">En este catalogo el administrador puede registrar, buscar y eliminar usuarios del sistema, estos usuarios pueden ingresar al sistema de acuerdo al perfil con el que sea registrado: </w:t>
      </w:r>
    </w:p>
    <w:p w:rsidR="00216C87" w:rsidRPr="00216C87" w:rsidRDefault="00216C87" w:rsidP="00930972">
      <w:pPr>
        <w:pStyle w:val="Prrafodelista"/>
        <w:numPr>
          <w:ilvl w:val="0"/>
          <w:numId w:val="2"/>
        </w:numPr>
        <w:jc w:val="both"/>
        <w:rPr>
          <w:lang w:val="es-MX"/>
        </w:rPr>
      </w:pPr>
      <w:r w:rsidRPr="00216C87">
        <w:rPr>
          <w:lang w:val="es-MX"/>
        </w:rPr>
        <w:t>Administrador.- Tiene acceso a todo el sistema</w:t>
      </w:r>
    </w:p>
    <w:p w:rsidR="00216C87" w:rsidRPr="00216C87" w:rsidRDefault="00216C87" w:rsidP="00930972">
      <w:pPr>
        <w:pStyle w:val="Prrafodelista"/>
        <w:numPr>
          <w:ilvl w:val="0"/>
          <w:numId w:val="2"/>
        </w:numPr>
        <w:jc w:val="both"/>
        <w:rPr>
          <w:lang w:val="es-MX"/>
        </w:rPr>
      </w:pPr>
      <w:r w:rsidRPr="00216C87">
        <w:rPr>
          <w:lang w:val="es-MX"/>
        </w:rPr>
        <w:t>Operador.- Solo puede dar entradas, salidas y cobros de los vehículos.</w:t>
      </w:r>
    </w:p>
    <w:p w:rsidR="00216C87" w:rsidRDefault="00216C87" w:rsidP="00930972">
      <w:pPr>
        <w:keepNext/>
        <w:jc w:val="both"/>
        <w:rPr>
          <w:noProof/>
          <w:lang w:val="es-MX" w:eastAsia="es-MX"/>
        </w:rPr>
      </w:pPr>
      <w:r>
        <w:rPr>
          <w:noProof/>
          <w:lang w:val="es-MX" w:eastAsia="es-MX"/>
        </w:rPr>
        <w:t>En la siguiente figura se muestra el catalogo de todos los usuarios del sistema y la opción de busqueda por nombre del mismo</w:t>
      </w:r>
    </w:p>
    <w:p w:rsidR="00216C87" w:rsidRPr="00216C87" w:rsidRDefault="00216C87" w:rsidP="00216C87">
      <w:pPr>
        <w:keepNext/>
        <w:jc w:val="center"/>
        <w:rPr>
          <w:lang w:val="es-MX"/>
        </w:rPr>
      </w:pPr>
      <w:r>
        <w:rPr>
          <w:noProof/>
          <w:lang w:val="es-MX" w:eastAsia="es-MX"/>
        </w:rPr>
        <w:t>.</w:t>
      </w:r>
      <w:r w:rsidRPr="00216C87">
        <w:rPr>
          <w:noProof/>
          <w:lang w:val="es-MX" w:eastAsia="es-MX"/>
        </w:rPr>
        <w:drawing>
          <wp:inline distT="0" distB="0" distL="0" distR="0">
            <wp:extent cx="3225312" cy="2131823"/>
            <wp:effectExtent l="1905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96" cy="213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C87" w:rsidRDefault="00216C87" w:rsidP="00031423">
      <w:pPr>
        <w:pStyle w:val="Epgrafe"/>
        <w:jc w:val="center"/>
        <w:rPr>
          <w:lang w:val="es-MX"/>
        </w:rPr>
      </w:pPr>
      <w:r w:rsidRPr="00216C87">
        <w:rPr>
          <w:lang w:val="es-MX"/>
        </w:rPr>
        <w:t xml:space="preserve">Figura </w:t>
      </w:r>
      <w:r w:rsidR="00A035C8" w:rsidRPr="00216C87">
        <w:rPr>
          <w:lang w:val="es-MX"/>
        </w:rPr>
        <w:fldChar w:fldCharType="begin"/>
      </w:r>
      <w:r w:rsidRPr="00216C87">
        <w:rPr>
          <w:lang w:val="es-MX"/>
        </w:rPr>
        <w:instrText xml:space="preserve"> SEQ Figura \* ARABIC </w:instrText>
      </w:r>
      <w:r w:rsidR="00A035C8" w:rsidRPr="00216C87">
        <w:rPr>
          <w:lang w:val="es-MX"/>
        </w:rPr>
        <w:fldChar w:fldCharType="separate"/>
      </w:r>
      <w:r w:rsidR="00057932">
        <w:rPr>
          <w:noProof/>
          <w:lang w:val="es-MX"/>
        </w:rPr>
        <w:t>2</w:t>
      </w:r>
      <w:r w:rsidR="00A035C8" w:rsidRPr="00216C87">
        <w:rPr>
          <w:lang w:val="es-MX"/>
        </w:rPr>
        <w:fldChar w:fldCharType="end"/>
      </w:r>
      <w:r w:rsidRPr="00216C87">
        <w:rPr>
          <w:lang w:val="es-MX"/>
        </w:rPr>
        <w:t xml:space="preserve"> Catalogó de usuarios</w:t>
      </w:r>
    </w:p>
    <w:p w:rsidR="00BB4E76" w:rsidRPr="00BB4E76" w:rsidRDefault="00BB4E76" w:rsidP="00BB4E76">
      <w:pPr>
        <w:rPr>
          <w:lang w:val="es-MX"/>
        </w:rPr>
      </w:pPr>
    </w:p>
    <w:p w:rsidR="00216C87" w:rsidRPr="00216C87" w:rsidRDefault="00216C87" w:rsidP="00216C87">
      <w:pPr>
        <w:rPr>
          <w:lang w:val="es-MX"/>
        </w:rPr>
      </w:pPr>
      <w:r>
        <w:rPr>
          <w:lang w:val="es-MX"/>
        </w:rPr>
        <w:t>En la siguiente figura se muestra la opción para registrar usuarios.</w:t>
      </w:r>
    </w:p>
    <w:p w:rsidR="00216C87" w:rsidRDefault="00216C87" w:rsidP="00216C87">
      <w:pPr>
        <w:keepNext/>
        <w:jc w:val="center"/>
      </w:pPr>
      <w:r>
        <w:rPr>
          <w:noProof/>
          <w:lang w:val="es-MX" w:eastAsia="es-MX"/>
        </w:rPr>
        <w:drawing>
          <wp:inline distT="0" distB="0" distL="0" distR="0">
            <wp:extent cx="1851028" cy="2533650"/>
            <wp:effectExtent l="1905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149" cy="2533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163" w:rsidRPr="001B7D20" w:rsidRDefault="00216C87" w:rsidP="005952E5">
      <w:pPr>
        <w:pStyle w:val="Epgrafe"/>
        <w:jc w:val="center"/>
        <w:rPr>
          <w:lang w:val="es-MX"/>
        </w:rPr>
      </w:pPr>
      <w:r w:rsidRPr="00C51969">
        <w:rPr>
          <w:lang w:val="es-MX"/>
        </w:rPr>
        <w:t xml:space="preserve">Figura </w:t>
      </w:r>
      <w:r w:rsidR="00A035C8" w:rsidRPr="00C51969">
        <w:rPr>
          <w:lang w:val="es-MX"/>
        </w:rPr>
        <w:fldChar w:fldCharType="begin"/>
      </w:r>
      <w:r w:rsidRPr="00C51969">
        <w:rPr>
          <w:lang w:val="es-MX"/>
        </w:rPr>
        <w:instrText xml:space="preserve"> SEQ Figura \* ARABIC </w:instrText>
      </w:r>
      <w:r w:rsidR="00A035C8" w:rsidRPr="00C51969">
        <w:rPr>
          <w:lang w:val="es-MX"/>
        </w:rPr>
        <w:fldChar w:fldCharType="separate"/>
      </w:r>
      <w:r w:rsidR="00057932">
        <w:rPr>
          <w:noProof/>
          <w:lang w:val="es-MX"/>
        </w:rPr>
        <w:t>3</w:t>
      </w:r>
      <w:r w:rsidR="00A035C8" w:rsidRPr="00C51969">
        <w:rPr>
          <w:lang w:val="es-MX"/>
        </w:rPr>
        <w:fldChar w:fldCharType="end"/>
      </w:r>
      <w:r w:rsidRPr="00C51969">
        <w:rPr>
          <w:lang w:val="es-MX"/>
        </w:rPr>
        <w:t xml:space="preserve"> Registro de usuario</w:t>
      </w:r>
    </w:p>
    <w:p w:rsidR="00217F0E" w:rsidRDefault="005952E5" w:rsidP="001B7D20">
      <w:pPr>
        <w:pStyle w:val="Ttulo1"/>
        <w:rPr>
          <w:lang w:val="es-MX"/>
        </w:rPr>
      </w:pPr>
      <w:bookmarkStart w:id="3" w:name="_Toc480057561"/>
      <w:r>
        <w:rPr>
          <w:lang w:val="es-MX"/>
        </w:rPr>
        <w:lastRenderedPageBreak/>
        <w:t>3</w:t>
      </w:r>
      <w:r w:rsidR="001B7D20">
        <w:rPr>
          <w:lang w:val="es-MX"/>
        </w:rPr>
        <w:t xml:space="preserve">.- </w:t>
      </w:r>
      <w:r w:rsidR="00217F0E" w:rsidRPr="00216C87">
        <w:rPr>
          <w:lang w:val="es-MX"/>
        </w:rPr>
        <w:t>Configuración</w:t>
      </w:r>
      <w:bookmarkEnd w:id="3"/>
    </w:p>
    <w:p w:rsidR="00483B6B" w:rsidRDefault="00483B6B" w:rsidP="00930972">
      <w:pPr>
        <w:jc w:val="both"/>
        <w:rPr>
          <w:lang w:val="es-MX"/>
        </w:rPr>
      </w:pPr>
      <w:r>
        <w:rPr>
          <w:lang w:val="es-MX"/>
        </w:rPr>
        <w:t>En esta opción se muestra las configuraciones que se le pueden hacer al sistema</w:t>
      </w:r>
      <w:r w:rsidR="001F54CD">
        <w:rPr>
          <w:lang w:val="es-MX"/>
        </w:rPr>
        <w:t xml:space="preserve">, configuración de ticket, costo por hora, </w:t>
      </w:r>
      <w:r w:rsidR="004F6536">
        <w:rPr>
          <w:lang w:val="es-MX"/>
        </w:rPr>
        <w:t xml:space="preserve">logo del sistema </w:t>
      </w:r>
      <w:r w:rsidR="001F54CD">
        <w:rPr>
          <w:lang w:val="es-MX"/>
        </w:rPr>
        <w:t>etc</w:t>
      </w:r>
      <w:r>
        <w:rPr>
          <w:lang w:val="es-MX"/>
        </w:rPr>
        <w:t>.</w:t>
      </w:r>
    </w:p>
    <w:p w:rsidR="004F6536" w:rsidRPr="00483B6B" w:rsidRDefault="004F6536" w:rsidP="00930972">
      <w:pPr>
        <w:jc w:val="both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1905686" cy="609600"/>
            <wp:effectExtent l="19050" t="0" r="0" b="0"/>
            <wp:docPr id="21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86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F0E" w:rsidRDefault="00217F0E" w:rsidP="001B7D20">
      <w:pPr>
        <w:pStyle w:val="Subttulo"/>
        <w:numPr>
          <w:ilvl w:val="0"/>
          <w:numId w:val="4"/>
        </w:numPr>
        <w:rPr>
          <w:lang w:val="es-MX"/>
        </w:rPr>
      </w:pPr>
      <w:r w:rsidRPr="00216C87">
        <w:rPr>
          <w:lang w:val="es-MX"/>
        </w:rPr>
        <w:t>Estacionamiento</w:t>
      </w:r>
    </w:p>
    <w:p w:rsidR="00260E91" w:rsidRDefault="003208EC" w:rsidP="00930972">
      <w:pPr>
        <w:jc w:val="both"/>
        <w:rPr>
          <w:lang w:val="es-MX"/>
        </w:rPr>
      </w:pPr>
      <w:r>
        <w:rPr>
          <w:lang w:val="es-MX"/>
        </w:rPr>
        <w:t>Esta opción permite al administrador configurar</w:t>
      </w:r>
      <w:r w:rsidR="00260E91">
        <w:rPr>
          <w:lang w:val="es-MX"/>
        </w:rPr>
        <w:t xml:space="preserve"> los siguientes parámetros:</w:t>
      </w:r>
    </w:p>
    <w:p w:rsidR="00260E91" w:rsidRDefault="00260E91" w:rsidP="00260E91">
      <w:pPr>
        <w:pStyle w:val="Prrafodelista"/>
        <w:numPr>
          <w:ilvl w:val="0"/>
          <w:numId w:val="5"/>
        </w:numPr>
        <w:jc w:val="both"/>
        <w:rPr>
          <w:lang w:val="es-MX"/>
        </w:rPr>
      </w:pPr>
      <w:r>
        <w:rPr>
          <w:lang w:val="es-MX"/>
        </w:rPr>
        <w:t>Cupo total</w:t>
      </w:r>
      <w:r w:rsidR="001F0A89">
        <w:rPr>
          <w:lang w:val="es-MX"/>
        </w:rPr>
        <w:t xml:space="preserve"> del estacionamiento.</w:t>
      </w:r>
    </w:p>
    <w:p w:rsidR="00260E91" w:rsidRDefault="00260E91" w:rsidP="00260E91">
      <w:pPr>
        <w:pStyle w:val="Prrafodelista"/>
        <w:numPr>
          <w:ilvl w:val="0"/>
          <w:numId w:val="5"/>
        </w:numPr>
        <w:jc w:val="both"/>
        <w:rPr>
          <w:lang w:val="es-MX"/>
        </w:rPr>
      </w:pPr>
      <w:r>
        <w:rPr>
          <w:lang w:val="es-MX"/>
        </w:rPr>
        <w:t>T</w:t>
      </w:r>
      <w:r w:rsidR="003208EC" w:rsidRPr="00260E91">
        <w:rPr>
          <w:lang w:val="es-MX"/>
        </w:rPr>
        <w:t xml:space="preserve">olerancia después de la </w:t>
      </w:r>
      <w:r w:rsidR="00774F07" w:rsidRPr="00260E91">
        <w:rPr>
          <w:lang w:val="es-MX"/>
        </w:rPr>
        <w:t>primera</w:t>
      </w:r>
      <w:r>
        <w:rPr>
          <w:lang w:val="es-MX"/>
        </w:rPr>
        <w:t xml:space="preserve"> hora.</w:t>
      </w:r>
    </w:p>
    <w:p w:rsidR="00260E91" w:rsidRDefault="001F0A89" w:rsidP="00260E91">
      <w:pPr>
        <w:pStyle w:val="Prrafodelista"/>
        <w:numPr>
          <w:ilvl w:val="0"/>
          <w:numId w:val="5"/>
        </w:numPr>
        <w:jc w:val="both"/>
        <w:rPr>
          <w:lang w:val="es-MX"/>
        </w:rPr>
      </w:pPr>
      <w:r>
        <w:rPr>
          <w:lang w:val="es-MX"/>
        </w:rPr>
        <w:t>Hora de salida de pensión nocturna (salida a las 7 de la mañana del otro día)</w:t>
      </w:r>
    </w:p>
    <w:p w:rsidR="001F0A89" w:rsidRDefault="001F0A89" w:rsidP="00260E91">
      <w:pPr>
        <w:pStyle w:val="Prrafodelista"/>
        <w:numPr>
          <w:ilvl w:val="0"/>
          <w:numId w:val="5"/>
        </w:numPr>
        <w:jc w:val="both"/>
        <w:rPr>
          <w:lang w:val="es-MX"/>
        </w:rPr>
      </w:pPr>
      <w:r>
        <w:rPr>
          <w:lang w:val="es-MX"/>
        </w:rPr>
        <w:t>Cobrar por fracción de hora (cobra por 1/4  de hora)</w:t>
      </w:r>
    </w:p>
    <w:p w:rsidR="001F0A89" w:rsidRDefault="001F0A89" w:rsidP="00260E91">
      <w:pPr>
        <w:pStyle w:val="Prrafodelista"/>
        <w:numPr>
          <w:ilvl w:val="0"/>
          <w:numId w:val="5"/>
        </w:numPr>
        <w:jc w:val="both"/>
        <w:rPr>
          <w:lang w:val="es-MX"/>
        </w:rPr>
      </w:pPr>
      <w:r>
        <w:rPr>
          <w:lang w:val="es-MX"/>
        </w:rPr>
        <w:t>No cobrar la primera hora si se configura el servicio con lavado.</w:t>
      </w:r>
    </w:p>
    <w:p w:rsidR="001F0A89" w:rsidRDefault="001F0A89" w:rsidP="00260E91">
      <w:pPr>
        <w:pStyle w:val="Prrafodelista"/>
        <w:numPr>
          <w:ilvl w:val="0"/>
          <w:numId w:val="5"/>
        </w:numPr>
        <w:jc w:val="both"/>
        <w:rPr>
          <w:lang w:val="es-MX"/>
        </w:rPr>
      </w:pPr>
      <w:r>
        <w:rPr>
          <w:lang w:val="es-MX"/>
        </w:rPr>
        <w:t>Costo del boleto perdido.</w:t>
      </w:r>
    </w:p>
    <w:p w:rsidR="001F0A89" w:rsidRDefault="001F0A89" w:rsidP="001F0A89">
      <w:pPr>
        <w:pStyle w:val="Prrafodelista"/>
        <w:numPr>
          <w:ilvl w:val="0"/>
          <w:numId w:val="5"/>
        </w:numPr>
        <w:jc w:val="both"/>
        <w:rPr>
          <w:lang w:val="es-MX"/>
        </w:rPr>
      </w:pPr>
      <w:r>
        <w:rPr>
          <w:lang w:val="es-MX"/>
        </w:rPr>
        <w:t>Configuración del tamaño del ticket 58mm o 80mm</w:t>
      </w:r>
    </w:p>
    <w:p w:rsidR="001F0A89" w:rsidRPr="001F0A89" w:rsidRDefault="001F0A89" w:rsidP="001F0A89">
      <w:pPr>
        <w:pStyle w:val="Prrafodelista"/>
        <w:numPr>
          <w:ilvl w:val="0"/>
          <w:numId w:val="5"/>
        </w:numPr>
        <w:jc w:val="both"/>
        <w:rPr>
          <w:lang w:val="es-MX"/>
        </w:rPr>
      </w:pPr>
      <w:r>
        <w:rPr>
          <w:lang w:val="es-MX"/>
        </w:rPr>
        <w:t>Configurar el ticket con logo o sin logo.</w:t>
      </w:r>
    </w:p>
    <w:p w:rsidR="003208EC" w:rsidRPr="00260E91" w:rsidRDefault="003208EC" w:rsidP="00260E91">
      <w:pPr>
        <w:pStyle w:val="Prrafodelista"/>
        <w:numPr>
          <w:ilvl w:val="0"/>
          <w:numId w:val="5"/>
        </w:numPr>
        <w:jc w:val="both"/>
        <w:rPr>
          <w:lang w:val="es-MX"/>
        </w:rPr>
      </w:pPr>
      <w:r w:rsidRPr="00260E91">
        <w:rPr>
          <w:lang w:val="es-MX"/>
        </w:rPr>
        <w:t xml:space="preserve"> </w:t>
      </w:r>
      <w:r w:rsidR="00260E91">
        <w:rPr>
          <w:lang w:val="es-MX"/>
        </w:rPr>
        <w:t>E</w:t>
      </w:r>
      <w:r w:rsidR="00774F07" w:rsidRPr="00260E91">
        <w:rPr>
          <w:lang w:val="es-MX"/>
        </w:rPr>
        <w:t>dición del encabezado y el pie de página</w:t>
      </w:r>
      <w:r w:rsidRPr="00260E91">
        <w:rPr>
          <w:lang w:val="es-MX"/>
        </w:rPr>
        <w:t xml:space="preserve"> del ticket</w:t>
      </w:r>
      <w:r w:rsidR="00774F07" w:rsidRPr="00260E91">
        <w:rPr>
          <w:lang w:val="es-MX"/>
        </w:rPr>
        <w:t>.</w:t>
      </w:r>
    </w:p>
    <w:p w:rsidR="00BB4E76" w:rsidRDefault="001F0A89" w:rsidP="00BB4E76">
      <w:pPr>
        <w:keepNext/>
        <w:jc w:val="center"/>
      </w:pPr>
      <w:r>
        <w:rPr>
          <w:noProof/>
          <w:lang w:val="es-MX" w:eastAsia="es-MX"/>
        </w:rPr>
        <w:drawing>
          <wp:inline distT="0" distB="0" distL="0" distR="0">
            <wp:extent cx="4295775" cy="3125742"/>
            <wp:effectExtent l="19050" t="0" r="9525" b="0"/>
            <wp:docPr id="20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3125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4CD" w:rsidRPr="00BB4E76" w:rsidRDefault="00BB4E76" w:rsidP="00BB4E76">
      <w:pPr>
        <w:pStyle w:val="Epgrafe"/>
        <w:jc w:val="center"/>
        <w:rPr>
          <w:lang w:val="es-MX"/>
        </w:rPr>
      </w:pPr>
      <w:r w:rsidRPr="00BB4E76">
        <w:rPr>
          <w:lang w:val="es-MX"/>
        </w:rPr>
        <w:t xml:space="preserve">Figura </w:t>
      </w:r>
      <w:r w:rsidR="00A035C8" w:rsidRPr="00BB4E76">
        <w:rPr>
          <w:lang w:val="es-MX"/>
        </w:rPr>
        <w:fldChar w:fldCharType="begin"/>
      </w:r>
      <w:r w:rsidRPr="00BB4E76">
        <w:rPr>
          <w:lang w:val="es-MX"/>
        </w:rPr>
        <w:instrText xml:space="preserve"> SEQ Figura \* ARABIC </w:instrText>
      </w:r>
      <w:r w:rsidR="00A035C8" w:rsidRPr="00BB4E76">
        <w:rPr>
          <w:lang w:val="es-MX"/>
        </w:rPr>
        <w:fldChar w:fldCharType="separate"/>
      </w:r>
      <w:r w:rsidR="00057932">
        <w:rPr>
          <w:noProof/>
          <w:lang w:val="es-MX"/>
        </w:rPr>
        <w:t>4</w:t>
      </w:r>
      <w:r w:rsidR="00A035C8" w:rsidRPr="00BB4E76">
        <w:rPr>
          <w:lang w:val="es-MX"/>
        </w:rPr>
        <w:fldChar w:fldCharType="end"/>
      </w:r>
      <w:r w:rsidRPr="00BB4E76">
        <w:rPr>
          <w:lang w:val="es-MX"/>
        </w:rPr>
        <w:t xml:space="preserve"> Configuración de estacionamiento</w:t>
      </w:r>
    </w:p>
    <w:p w:rsidR="00D23163" w:rsidRDefault="00D23163" w:rsidP="00D23163">
      <w:pPr>
        <w:rPr>
          <w:lang w:val="es-MX"/>
        </w:rPr>
      </w:pPr>
    </w:p>
    <w:p w:rsidR="00D23163" w:rsidRPr="00D23163" w:rsidRDefault="00D23163" w:rsidP="00D23163">
      <w:pPr>
        <w:rPr>
          <w:lang w:val="es-MX"/>
        </w:rPr>
      </w:pPr>
    </w:p>
    <w:p w:rsidR="008E3B14" w:rsidRDefault="008E3B14" w:rsidP="008E3B14">
      <w:pPr>
        <w:pStyle w:val="Subttulo"/>
        <w:numPr>
          <w:ilvl w:val="0"/>
          <w:numId w:val="4"/>
        </w:numPr>
        <w:rPr>
          <w:lang w:val="es-MX"/>
        </w:rPr>
      </w:pPr>
      <w:r>
        <w:rPr>
          <w:lang w:val="es-MX"/>
        </w:rPr>
        <w:lastRenderedPageBreak/>
        <w:t>Logo del ticket</w:t>
      </w:r>
    </w:p>
    <w:p w:rsidR="00DF79CF" w:rsidRDefault="00DF79CF" w:rsidP="00DF79CF">
      <w:pPr>
        <w:rPr>
          <w:lang w:val="es-MX"/>
        </w:rPr>
      </w:pPr>
      <w:r>
        <w:rPr>
          <w:lang w:val="es-MX"/>
        </w:rPr>
        <w:t>El sistema permite cargar el logo que requieran en el ticket de estacionamiento, el tamaño preferente es 360x250 pixeles.</w:t>
      </w:r>
    </w:p>
    <w:p w:rsidR="00DF79CF" w:rsidRDefault="00DF79CF" w:rsidP="00DF79CF">
      <w:pPr>
        <w:rPr>
          <w:lang w:val="es-MX"/>
        </w:rPr>
      </w:pPr>
      <w:r>
        <w:rPr>
          <w:lang w:val="es-MX"/>
        </w:rPr>
        <w:t xml:space="preserve">Solo deberá de buscar la imagen en formato </w:t>
      </w:r>
      <w:proofErr w:type="spellStart"/>
      <w:r>
        <w:rPr>
          <w:lang w:val="es-MX"/>
        </w:rPr>
        <w:t>jpg</w:t>
      </w:r>
      <w:proofErr w:type="spellEnd"/>
      <w:r>
        <w:rPr>
          <w:lang w:val="es-MX"/>
        </w:rPr>
        <w:t>. Y darle clic en el botón de guardar.</w:t>
      </w:r>
    </w:p>
    <w:p w:rsidR="00DF79CF" w:rsidRDefault="00DF79CF" w:rsidP="00DF79CF">
      <w:pPr>
        <w:jc w:val="center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3888716" cy="1434645"/>
            <wp:effectExtent l="19050" t="0" r="0" b="0"/>
            <wp:docPr id="22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164" cy="1435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9CF" w:rsidRPr="00DF79CF" w:rsidRDefault="00DF79CF" w:rsidP="00DF79CF">
      <w:pPr>
        <w:rPr>
          <w:lang w:val="es-MX"/>
        </w:rPr>
      </w:pPr>
    </w:p>
    <w:p w:rsidR="008E3B14" w:rsidRDefault="008E3B14" w:rsidP="008E3B14">
      <w:pPr>
        <w:pStyle w:val="Subttulo"/>
        <w:numPr>
          <w:ilvl w:val="0"/>
          <w:numId w:val="4"/>
        </w:numPr>
        <w:rPr>
          <w:lang w:val="es-MX"/>
        </w:rPr>
      </w:pPr>
      <w:r>
        <w:rPr>
          <w:lang w:val="es-MX"/>
        </w:rPr>
        <w:t>Perfiles</w:t>
      </w:r>
    </w:p>
    <w:p w:rsidR="00DF79CF" w:rsidRDefault="00DF79CF" w:rsidP="00DF79CF">
      <w:pPr>
        <w:rPr>
          <w:lang w:val="es-MX"/>
        </w:rPr>
      </w:pPr>
      <w:r>
        <w:rPr>
          <w:lang w:val="es-MX"/>
        </w:rPr>
        <w:t>El administrador puede asignar los permisos a los que puede ingresar el operador.</w:t>
      </w:r>
    </w:p>
    <w:p w:rsidR="00805A8B" w:rsidRPr="00805A8B" w:rsidRDefault="00DF79CF" w:rsidP="00DF79CF">
      <w:pPr>
        <w:jc w:val="center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2482610" cy="2833830"/>
            <wp:effectExtent l="19050" t="0" r="0" b="0"/>
            <wp:docPr id="23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713" cy="2833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F0E" w:rsidRPr="00216C87" w:rsidRDefault="001B7D20" w:rsidP="001B7D20">
      <w:pPr>
        <w:pStyle w:val="Ttulo1"/>
        <w:rPr>
          <w:lang w:val="es-MX"/>
        </w:rPr>
      </w:pPr>
      <w:bookmarkStart w:id="4" w:name="_Toc480057562"/>
      <w:r>
        <w:rPr>
          <w:lang w:val="es-MX"/>
        </w:rPr>
        <w:t xml:space="preserve">4.- </w:t>
      </w:r>
      <w:r w:rsidR="00217F0E" w:rsidRPr="00216C87">
        <w:rPr>
          <w:lang w:val="es-MX"/>
        </w:rPr>
        <w:t>Entrada / Salidas</w:t>
      </w:r>
      <w:bookmarkEnd w:id="4"/>
    </w:p>
    <w:p w:rsidR="00B32DA6" w:rsidRPr="00216C87" w:rsidRDefault="001B708B" w:rsidP="001B708B">
      <w:pPr>
        <w:jc w:val="both"/>
        <w:rPr>
          <w:lang w:val="es-MX"/>
        </w:rPr>
      </w:pPr>
      <w:r>
        <w:rPr>
          <w:lang w:val="es-MX"/>
        </w:rPr>
        <w:t xml:space="preserve">Esta opción </w:t>
      </w:r>
      <w:r w:rsidR="008B558F">
        <w:rPr>
          <w:lang w:val="es-MX"/>
        </w:rPr>
        <w:t xml:space="preserve">permite registrar las entradas, salidas, reimpresión de ticket, cobro, cambio, </w:t>
      </w:r>
      <w:r w:rsidR="00D02804">
        <w:rPr>
          <w:lang w:val="es-MX"/>
        </w:rPr>
        <w:t xml:space="preserve">cupo total, cantidad disponible, vehículos dentro, </w:t>
      </w:r>
      <w:r w:rsidR="001A3919">
        <w:rPr>
          <w:lang w:val="es-MX"/>
        </w:rPr>
        <w:t>etc</w:t>
      </w:r>
      <w:r>
        <w:rPr>
          <w:lang w:val="es-MX"/>
        </w:rPr>
        <w:t>.</w:t>
      </w:r>
    </w:p>
    <w:p w:rsidR="0051600A" w:rsidRDefault="00DF79CF" w:rsidP="0051600A">
      <w:pPr>
        <w:keepNext/>
      </w:pPr>
      <w:r>
        <w:rPr>
          <w:noProof/>
          <w:lang w:val="es-MX" w:eastAsia="es-MX"/>
        </w:rPr>
        <w:lastRenderedPageBreak/>
        <w:drawing>
          <wp:inline distT="0" distB="0" distL="0" distR="0">
            <wp:extent cx="5337310" cy="3856008"/>
            <wp:effectExtent l="19050" t="0" r="0" b="0"/>
            <wp:docPr id="24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494" cy="3856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DA6" w:rsidRDefault="0051600A" w:rsidP="0051600A">
      <w:pPr>
        <w:pStyle w:val="Epgrafe"/>
        <w:jc w:val="center"/>
        <w:rPr>
          <w:lang w:val="es-MX"/>
        </w:rPr>
      </w:pPr>
      <w:r w:rsidRPr="0051600A">
        <w:rPr>
          <w:lang w:val="es-MX"/>
        </w:rPr>
        <w:t xml:space="preserve">Figura </w:t>
      </w:r>
      <w:r w:rsidR="00A035C8" w:rsidRPr="0051600A">
        <w:rPr>
          <w:lang w:val="es-MX"/>
        </w:rPr>
        <w:fldChar w:fldCharType="begin"/>
      </w:r>
      <w:r w:rsidRPr="0051600A">
        <w:rPr>
          <w:lang w:val="es-MX"/>
        </w:rPr>
        <w:instrText xml:space="preserve"> SEQ Figura \* ARABIC </w:instrText>
      </w:r>
      <w:r w:rsidR="00A035C8" w:rsidRPr="0051600A">
        <w:rPr>
          <w:lang w:val="es-MX"/>
        </w:rPr>
        <w:fldChar w:fldCharType="separate"/>
      </w:r>
      <w:r w:rsidR="00057932">
        <w:rPr>
          <w:noProof/>
          <w:lang w:val="es-MX"/>
        </w:rPr>
        <w:t>7</w:t>
      </w:r>
      <w:r w:rsidR="00A035C8" w:rsidRPr="0051600A">
        <w:rPr>
          <w:lang w:val="es-MX"/>
        </w:rPr>
        <w:fldChar w:fldCharType="end"/>
      </w:r>
      <w:r w:rsidRPr="0051600A">
        <w:rPr>
          <w:lang w:val="es-MX"/>
        </w:rPr>
        <w:t xml:space="preserve"> Pantalla general del Entrada/Salida</w:t>
      </w:r>
    </w:p>
    <w:p w:rsidR="00D02804" w:rsidRDefault="00D02804" w:rsidP="00D02804">
      <w:pPr>
        <w:rPr>
          <w:lang w:val="es-MX"/>
        </w:rPr>
      </w:pPr>
    </w:p>
    <w:p w:rsidR="00D02804" w:rsidRPr="00D02804" w:rsidRDefault="00D02804" w:rsidP="00D02804">
      <w:pPr>
        <w:rPr>
          <w:lang w:val="es-MX"/>
        </w:rPr>
      </w:pPr>
      <w:r>
        <w:rPr>
          <w:lang w:val="es-MX"/>
        </w:rPr>
        <w:t>En esta opción se muestran los vehículos dentro del sistema así como el cupo total. La tarifa por hora.</w:t>
      </w:r>
    </w:p>
    <w:p w:rsidR="00D02804" w:rsidRDefault="00385D53" w:rsidP="00D02804">
      <w:pPr>
        <w:keepNext/>
        <w:jc w:val="center"/>
      </w:pPr>
      <w:r>
        <w:rPr>
          <w:noProof/>
          <w:lang w:val="es-MX" w:eastAsia="es-MX"/>
        </w:rPr>
        <w:drawing>
          <wp:inline distT="0" distB="0" distL="0" distR="0">
            <wp:extent cx="4928479" cy="435014"/>
            <wp:effectExtent l="19050" t="0" r="5471" b="0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388" cy="437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53" w:rsidRPr="00D02804" w:rsidRDefault="00D02804" w:rsidP="00D02804">
      <w:pPr>
        <w:pStyle w:val="Epgrafe"/>
        <w:jc w:val="center"/>
        <w:rPr>
          <w:lang w:val="es-MX"/>
        </w:rPr>
      </w:pPr>
      <w:r w:rsidRPr="00D02804">
        <w:rPr>
          <w:lang w:val="es-MX"/>
        </w:rPr>
        <w:t xml:space="preserve">Figura </w:t>
      </w:r>
      <w:r w:rsidR="00A035C8" w:rsidRPr="00D02804">
        <w:rPr>
          <w:lang w:val="es-MX"/>
        </w:rPr>
        <w:fldChar w:fldCharType="begin"/>
      </w:r>
      <w:r w:rsidRPr="00D02804">
        <w:rPr>
          <w:lang w:val="es-MX"/>
        </w:rPr>
        <w:instrText xml:space="preserve"> SEQ Figura \* ARABIC </w:instrText>
      </w:r>
      <w:r w:rsidR="00A035C8" w:rsidRPr="00D02804">
        <w:rPr>
          <w:lang w:val="es-MX"/>
        </w:rPr>
        <w:fldChar w:fldCharType="separate"/>
      </w:r>
      <w:r w:rsidR="00057932">
        <w:rPr>
          <w:noProof/>
          <w:lang w:val="es-MX"/>
        </w:rPr>
        <w:t>8</w:t>
      </w:r>
      <w:r w:rsidR="00A035C8" w:rsidRPr="00D02804">
        <w:rPr>
          <w:lang w:val="es-MX"/>
        </w:rPr>
        <w:fldChar w:fldCharType="end"/>
      </w:r>
      <w:r w:rsidRPr="00D02804">
        <w:rPr>
          <w:lang w:val="es-MX"/>
        </w:rPr>
        <w:t xml:space="preserve"> Barra de estado</w:t>
      </w:r>
    </w:p>
    <w:p w:rsidR="00385D53" w:rsidRDefault="00385D53" w:rsidP="00B32DA6">
      <w:pPr>
        <w:rPr>
          <w:lang w:val="es-MX"/>
        </w:rPr>
      </w:pPr>
    </w:p>
    <w:p w:rsidR="00D02804" w:rsidRDefault="00D02804" w:rsidP="00D02804">
      <w:pPr>
        <w:jc w:val="both"/>
        <w:rPr>
          <w:lang w:val="es-MX"/>
        </w:rPr>
      </w:pPr>
      <w:r>
        <w:rPr>
          <w:lang w:val="es-MX"/>
        </w:rPr>
        <w:t>Para realizar la entrada</w:t>
      </w:r>
      <w:r w:rsidR="00260E91">
        <w:rPr>
          <w:lang w:val="es-MX"/>
        </w:rPr>
        <w:t xml:space="preserve"> o pensión</w:t>
      </w:r>
      <w:r>
        <w:rPr>
          <w:lang w:val="es-MX"/>
        </w:rPr>
        <w:t xml:space="preserve"> de vehículos el usuario deberá de ingresar la placa, marca y </w:t>
      </w:r>
      <w:r w:rsidR="00DF79CF">
        <w:rPr>
          <w:lang w:val="es-MX"/>
        </w:rPr>
        <w:t xml:space="preserve">modelo, siendo la placa </w:t>
      </w:r>
      <w:proofErr w:type="gramStart"/>
      <w:r w:rsidR="00DF79CF">
        <w:rPr>
          <w:lang w:val="es-MX"/>
        </w:rPr>
        <w:t>obligatorio</w:t>
      </w:r>
      <w:proofErr w:type="gramEnd"/>
      <w:r>
        <w:rPr>
          <w:lang w:val="es-MX"/>
        </w:rPr>
        <w:t>.</w:t>
      </w:r>
    </w:p>
    <w:p w:rsidR="00D02804" w:rsidRDefault="00D02804" w:rsidP="00D02804">
      <w:pPr>
        <w:jc w:val="both"/>
        <w:rPr>
          <w:lang w:val="es-MX"/>
        </w:rPr>
      </w:pPr>
      <w:r>
        <w:rPr>
          <w:lang w:val="es-MX"/>
        </w:rPr>
        <w:t xml:space="preserve">Si requiere lavado del vehículo deberá marcar el </w:t>
      </w:r>
      <w:proofErr w:type="spellStart"/>
      <w:r>
        <w:rPr>
          <w:lang w:val="es-MX"/>
        </w:rPr>
        <w:t>checkbox</w:t>
      </w:r>
      <w:proofErr w:type="spellEnd"/>
      <w:r>
        <w:rPr>
          <w:lang w:val="es-MX"/>
        </w:rPr>
        <w:t xml:space="preserve"> de lavado para ingresar el monto a cobrar por el lavado.</w:t>
      </w:r>
    </w:p>
    <w:p w:rsidR="00D02804" w:rsidRDefault="00D02804" w:rsidP="00D02804">
      <w:pPr>
        <w:jc w:val="both"/>
        <w:rPr>
          <w:lang w:val="es-MX"/>
        </w:rPr>
      </w:pPr>
      <w:r>
        <w:rPr>
          <w:lang w:val="es-MX"/>
        </w:rPr>
        <w:t xml:space="preserve">Para finalizar </w:t>
      </w:r>
      <w:r w:rsidR="00260E91">
        <w:rPr>
          <w:lang w:val="es-MX"/>
        </w:rPr>
        <w:t xml:space="preserve">una entrada en estacionamiento </w:t>
      </w:r>
      <w:r>
        <w:rPr>
          <w:lang w:val="es-MX"/>
        </w:rPr>
        <w:t>solo deberá de da</w:t>
      </w:r>
      <w:r w:rsidR="00260E91">
        <w:rPr>
          <w:lang w:val="es-MX"/>
        </w:rPr>
        <w:t>r clic en el botón de “ENTRADA”, o para realizar una pensión deberá dar clic en el botón de “PENSION</w:t>
      </w:r>
      <w:r w:rsidR="00DF79CF">
        <w:rPr>
          <w:lang w:val="es-MX"/>
        </w:rPr>
        <w:t xml:space="preserve"> DIARIA</w:t>
      </w:r>
      <w:r w:rsidR="00260E91">
        <w:rPr>
          <w:lang w:val="es-MX"/>
        </w:rPr>
        <w:t>”</w:t>
      </w:r>
    </w:p>
    <w:p w:rsidR="00F20843" w:rsidRDefault="00D02804" w:rsidP="00F20843">
      <w:pPr>
        <w:keepNext/>
        <w:jc w:val="center"/>
      </w:pPr>
      <w:r>
        <w:rPr>
          <w:lang w:val="es-MX"/>
        </w:rPr>
        <w:lastRenderedPageBreak/>
        <w:t xml:space="preserve"> </w:t>
      </w:r>
      <w:r w:rsidR="00DF79CF">
        <w:rPr>
          <w:noProof/>
          <w:lang w:val="es-MX" w:eastAsia="es-MX"/>
        </w:rPr>
        <w:drawing>
          <wp:inline distT="0" distB="0" distL="0" distR="0">
            <wp:extent cx="5260069" cy="2234241"/>
            <wp:effectExtent l="19050" t="0" r="0" b="0"/>
            <wp:docPr id="25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456" cy="2236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53" w:rsidRDefault="00F20843" w:rsidP="00D23163">
      <w:pPr>
        <w:pStyle w:val="Epgrafe"/>
        <w:jc w:val="center"/>
        <w:rPr>
          <w:lang w:val="es-MX"/>
        </w:rPr>
      </w:pPr>
      <w:r w:rsidRPr="00F20843">
        <w:rPr>
          <w:lang w:val="es-MX"/>
        </w:rPr>
        <w:t xml:space="preserve">Figura </w:t>
      </w:r>
      <w:r w:rsidR="00A035C8" w:rsidRPr="00F20843">
        <w:rPr>
          <w:lang w:val="es-MX"/>
        </w:rPr>
        <w:fldChar w:fldCharType="begin"/>
      </w:r>
      <w:r w:rsidRPr="00F20843">
        <w:rPr>
          <w:lang w:val="es-MX"/>
        </w:rPr>
        <w:instrText xml:space="preserve"> SEQ Figura \* ARABIC </w:instrText>
      </w:r>
      <w:r w:rsidR="00A035C8" w:rsidRPr="00F20843">
        <w:rPr>
          <w:lang w:val="es-MX"/>
        </w:rPr>
        <w:fldChar w:fldCharType="separate"/>
      </w:r>
      <w:r w:rsidR="00057932">
        <w:rPr>
          <w:noProof/>
          <w:lang w:val="es-MX"/>
        </w:rPr>
        <w:t>9</w:t>
      </w:r>
      <w:r w:rsidR="00A035C8" w:rsidRPr="00F20843">
        <w:rPr>
          <w:lang w:val="es-MX"/>
        </w:rPr>
        <w:fldChar w:fldCharType="end"/>
      </w:r>
      <w:r w:rsidRPr="00F20843">
        <w:rPr>
          <w:lang w:val="es-MX"/>
        </w:rPr>
        <w:t xml:space="preserve"> Entrada de vehículos</w:t>
      </w:r>
    </w:p>
    <w:p w:rsidR="00E87F6B" w:rsidRDefault="00E87F6B" w:rsidP="001B7D20">
      <w:pPr>
        <w:jc w:val="both"/>
        <w:rPr>
          <w:lang w:val="es-MX"/>
        </w:rPr>
      </w:pPr>
      <w:r>
        <w:rPr>
          <w:lang w:val="es-MX"/>
        </w:rPr>
        <w:t xml:space="preserve">Esta tabla permite visualizar todos los vehículos dentro del sistema, también permite reimprimir el ticket en caso de requerirlo, solo deberá de seleccionar el </w:t>
      </w:r>
      <w:r w:rsidR="001B7D20">
        <w:rPr>
          <w:lang w:val="es-MX"/>
        </w:rPr>
        <w:t>vehículo y dar clic en el botón de REIMPRIMIR TICKET</w:t>
      </w:r>
      <w:r>
        <w:rPr>
          <w:lang w:val="es-MX"/>
        </w:rPr>
        <w:t>.</w:t>
      </w:r>
    </w:p>
    <w:p w:rsidR="00057932" w:rsidRDefault="00057932" w:rsidP="00057932">
      <w:pPr>
        <w:keepNext/>
        <w:jc w:val="center"/>
      </w:pPr>
      <w:r w:rsidRPr="00057932">
        <w:rPr>
          <w:noProof/>
          <w:lang w:val="es-MX" w:eastAsia="es-MX"/>
        </w:rPr>
        <w:drawing>
          <wp:inline distT="0" distB="0" distL="0" distR="0">
            <wp:extent cx="2352675" cy="2507865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920" cy="2509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932" w:rsidRDefault="00057932" w:rsidP="00057932">
      <w:pPr>
        <w:pStyle w:val="Epgrafe"/>
        <w:jc w:val="center"/>
        <w:rPr>
          <w:lang w:val="es-MX"/>
        </w:rPr>
      </w:pPr>
      <w:r w:rsidRPr="00057932">
        <w:rPr>
          <w:lang w:val="es-MX"/>
        </w:rPr>
        <w:t xml:space="preserve">Figura </w:t>
      </w:r>
      <w:r w:rsidR="00A035C8" w:rsidRPr="00057932">
        <w:rPr>
          <w:lang w:val="es-MX"/>
        </w:rPr>
        <w:fldChar w:fldCharType="begin"/>
      </w:r>
      <w:r w:rsidRPr="00057932">
        <w:rPr>
          <w:lang w:val="es-MX"/>
        </w:rPr>
        <w:instrText xml:space="preserve"> SEQ Figura \* ARABIC </w:instrText>
      </w:r>
      <w:r w:rsidR="00A035C8" w:rsidRPr="00057932">
        <w:rPr>
          <w:lang w:val="es-MX"/>
        </w:rPr>
        <w:fldChar w:fldCharType="separate"/>
      </w:r>
      <w:r w:rsidRPr="00057932">
        <w:rPr>
          <w:lang w:val="es-MX"/>
        </w:rPr>
        <w:t>10</w:t>
      </w:r>
      <w:r w:rsidR="00A035C8" w:rsidRPr="00057932">
        <w:rPr>
          <w:lang w:val="es-MX"/>
        </w:rPr>
        <w:fldChar w:fldCharType="end"/>
      </w:r>
      <w:r w:rsidRPr="00057932">
        <w:rPr>
          <w:lang w:val="es-MX"/>
        </w:rPr>
        <w:t xml:space="preserve"> Ejemplo del ticket</w:t>
      </w:r>
    </w:p>
    <w:p w:rsidR="003B044A" w:rsidRPr="003B044A" w:rsidRDefault="003B044A" w:rsidP="001B7D20">
      <w:pPr>
        <w:jc w:val="both"/>
        <w:rPr>
          <w:b/>
          <w:lang w:val="es-MX"/>
        </w:rPr>
      </w:pPr>
      <w:r w:rsidRPr="003B044A">
        <w:rPr>
          <w:b/>
          <w:lang w:val="es-MX"/>
        </w:rPr>
        <w:t>Búsqueda de vehículo manualmente:</w:t>
      </w:r>
    </w:p>
    <w:p w:rsidR="00DF79CF" w:rsidRDefault="001B7D20" w:rsidP="001B7D20">
      <w:pPr>
        <w:jc w:val="both"/>
        <w:rPr>
          <w:lang w:val="es-MX"/>
        </w:rPr>
      </w:pPr>
      <w:r>
        <w:rPr>
          <w:lang w:val="es-MX"/>
        </w:rPr>
        <w:t>El sistema permite realizar búsqueda por la placa del vehículo</w:t>
      </w:r>
      <w:r w:rsidR="003B044A">
        <w:rPr>
          <w:lang w:val="es-MX"/>
        </w:rPr>
        <w:t>, esto para realizar la salida manualmente</w:t>
      </w:r>
      <w:r w:rsidR="00F57D33">
        <w:rPr>
          <w:lang w:val="es-MX"/>
        </w:rPr>
        <w:t xml:space="preserve"> o reimprimir el ticket</w:t>
      </w:r>
      <w:r w:rsidR="00DF79CF">
        <w:rPr>
          <w:lang w:val="es-MX"/>
        </w:rPr>
        <w:t>, o cargar el cargo de lavado en caso de que no lo hubieran colocado.</w:t>
      </w:r>
    </w:p>
    <w:p w:rsidR="00E87F6B" w:rsidRDefault="00DF79CF" w:rsidP="00E87F6B">
      <w:pPr>
        <w:keepNext/>
        <w:jc w:val="center"/>
      </w:pPr>
      <w:r>
        <w:rPr>
          <w:noProof/>
          <w:lang w:val="es-MX" w:eastAsia="es-MX"/>
        </w:rPr>
        <w:drawing>
          <wp:inline distT="0" distB="0" distL="0" distR="0">
            <wp:extent cx="6183342" cy="622278"/>
            <wp:effectExtent l="19050" t="0" r="7908" b="0"/>
            <wp:docPr id="26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521" cy="627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53" w:rsidRDefault="00E87F6B" w:rsidP="00E87F6B">
      <w:pPr>
        <w:pStyle w:val="Epgrafe"/>
        <w:jc w:val="center"/>
        <w:rPr>
          <w:lang w:val="es-MX"/>
        </w:rPr>
      </w:pPr>
      <w:r w:rsidRPr="00E87F6B">
        <w:rPr>
          <w:lang w:val="es-MX"/>
        </w:rPr>
        <w:t xml:space="preserve">Figura </w:t>
      </w:r>
      <w:r w:rsidR="00A035C8" w:rsidRPr="00E87F6B">
        <w:rPr>
          <w:lang w:val="es-MX"/>
        </w:rPr>
        <w:fldChar w:fldCharType="begin"/>
      </w:r>
      <w:r w:rsidRPr="00E87F6B">
        <w:rPr>
          <w:lang w:val="es-MX"/>
        </w:rPr>
        <w:instrText xml:space="preserve"> SEQ Figura \* ARABIC </w:instrText>
      </w:r>
      <w:r w:rsidR="00A035C8" w:rsidRPr="00E87F6B">
        <w:rPr>
          <w:lang w:val="es-MX"/>
        </w:rPr>
        <w:fldChar w:fldCharType="separate"/>
      </w:r>
      <w:r w:rsidR="00057932">
        <w:rPr>
          <w:noProof/>
          <w:lang w:val="es-MX"/>
        </w:rPr>
        <w:t>11</w:t>
      </w:r>
      <w:r w:rsidR="00A035C8" w:rsidRPr="00E87F6B">
        <w:rPr>
          <w:lang w:val="es-MX"/>
        </w:rPr>
        <w:fldChar w:fldCharType="end"/>
      </w:r>
      <w:r w:rsidRPr="00E87F6B">
        <w:rPr>
          <w:lang w:val="es-MX"/>
        </w:rPr>
        <w:t xml:space="preserve"> Tabla de vehículos ingresados</w:t>
      </w:r>
    </w:p>
    <w:p w:rsidR="00DF79CF" w:rsidRPr="00DF79CF" w:rsidRDefault="00DF79CF" w:rsidP="00DF79CF">
      <w:pPr>
        <w:pStyle w:val="Prrafodelista"/>
        <w:numPr>
          <w:ilvl w:val="0"/>
          <w:numId w:val="8"/>
        </w:numPr>
        <w:rPr>
          <w:lang w:val="es-MX"/>
        </w:rPr>
      </w:pPr>
      <w:r w:rsidRPr="00DF79CF">
        <w:rPr>
          <w:lang w:val="es-MX"/>
        </w:rPr>
        <w:lastRenderedPageBreak/>
        <w:t>Reimprimir ticket</w:t>
      </w:r>
      <w:r>
        <w:rPr>
          <w:lang w:val="es-MX"/>
        </w:rPr>
        <w:t xml:space="preserve"> (selecciona la placa que requiere y dar clic en el botón de reimprimir)</w:t>
      </w:r>
      <w:r w:rsidRPr="00DF79CF">
        <w:rPr>
          <w:lang w:val="es-MX"/>
        </w:rPr>
        <w:t>.</w:t>
      </w:r>
      <w:r w:rsidR="00474CFA" w:rsidRPr="00474CFA">
        <w:rPr>
          <w:lang w:val="es-MX"/>
        </w:rPr>
        <w:t xml:space="preserve"> </w:t>
      </w:r>
      <w:r w:rsidR="00474CFA">
        <w:rPr>
          <w:noProof/>
          <w:lang w:val="es-MX" w:eastAsia="es-MX"/>
        </w:rPr>
        <w:drawing>
          <wp:inline distT="0" distB="0" distL="0" distR="0">
            <wp:extent cx="1628595" cy="740234"/>
            <wp:effectExtent l="19050" t="0" r="0" b="0"/>
            <wp:docPr id="27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425" cy="741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9CF" w:rsidRDefault="00DF79CF" w:rsidP="00DF79CF">
      <w:pPr>
        <w:pStyle w:val="Prrafodelista"/>
        <w:numPr>
          <w:ilvl w:val="0"/>
          <w:numId w:val="8"/>
        </w:numPr>
        <w:rPr>
          <w:lang w:val="es-MX"/>
        </w:rPr>
      </w:pPr>
      <w:r w:rsidRPr="00DF79CF">
        <w:rPr>
          <w:lang w:val="es-MX"/>
        </w:rPr>
        <w:t>Agregar lavado</w:t>
      </w:r>
      <w:r>
        <w:rPr>
          <w:lang w:val="es-MX"/>
        </w:rPr>
        <w:t xml:space="preserve"> (</w:t>
      </w:r>
      <w:r w:rsidR="00474CFA">
        <w:rPr>
          <w:lang w:val="es-MX"/>
        </w:rPr>
        <w:t>selecciona la placa que requiere y dar clic en el botón de de lavado</w:t>
      </w:r>
      <w:r>
        <w:rPr>
          <w:lang w:val="es-MX"/>
        </w:rPr>
        <w:t>)</w:t>
      </w:r>
      <w:r w:rsidRPr="00DF79CF">
        <w:rPr>
          <w:lang w:val="es-MX"/>
        </w:rPr>
        <w:t>.</w:t>
      </w:r>
    </w:p>
    <w:p w:rsidR="00474CFA" w:rsidRPr="00DF79CF" w:rsidRDefault="00474CFA" w:rsidP="00474CFA">
      <w:pPr>
        <w:pStyle w:val="Prrafodelista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2094336" cy="1656271"/>
            <wp:effectExtent l="19050" t="0" r="1164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67" cy="165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9CF" w:rsidRDefault="00DF79CF" w:rsidP="00DF79CF">
      <w:pPr>
        <w:pStyle w:val="Prrafodelista"/>
        <w:numPr>
          <w:ilvl w:val="0"/>
          <w:numId w:val="8"/>
        </w:numPr>
        <w:rPr>
          <w:lang w:val="es-MX"/>
        </w:rPr>
      </w:pPr>
      <w:r w:rsidRPr="00DF79CF">
        <w:rPr>
          <w:lang w:val="es-MX"/>
        </w:rPr>
        <w:t>Cobrar boleto perdido</w:t>
      </w:r>
      <w:r w:rsidR="00474CFA">
        <w:rPr>
          <w:lang w:val="es-MX"/>
        </w:rPr>
        <w:t xml:space="preserve"> (selecciona la placa que requiere y dar clic en el botón de reimprimir)</w:t>
      </w:r>
      <w:r w:rsidRPr="00DF79CF">
        <w:rPr>
          <w:lang w:val="es-MX"/>
        </w:rPr>
        <w:t>.</w:t>
      </w:r>
    </w:p>
    <w:p w:rsidR="00474CFA" w:rsidRPr="00DF79CF" w:rsidRDefault="00474CFA" w:rsidP="00474CFA">
      <w:pPr>
        <w:pStyle w:val="Prrafodelista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1945760" cy="897147"/>
            <wp:effectExtent l="19050" t="0" r="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584" cy="897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53" w:rsidRDefault="00385D53" w:rsidP="00B32DA6">
      <w:pPr>
        <w:rPr>
          <w:lang w:val="es-MX"/>
        </w:rPr>
      </w:pPr>
    </w:p>
    <w:p w:rsidR="00F650C0" w:rsidRDefault="00F650C0" w:rsidP="00B32DA6">
      <w:pPr>
        <w:rPr>
          <w:lang w:val="es-MX"/>
        </w:rPr>
      </w:pPr>
      <w:r w:rsidRPr="00260E91">
        <w:rPr>
          <w:b/>
          <w:sz w:val="28"/>
          <w:lang w:val="es-MX"/>
        </w:rPr>
        <w:t>Salida de vehículo,</w:t>
      </w:r>
      <w:r w:rsidRPr="00260E91">
        <w:rPr>
          <w:sz w:val="28"/>
          <w:lang w:val="es-MX"/>
        </w:rPr>
        <w:t xml:space="preserve"> </w:t>
      </w:r>
      <w:r>
        <w:rPr>
          <w:lang w:val="es-MX"/>
        </w:rPr>
        <w:t>permite escanear el código de barras del ticket o seleccionarlo de la lista de autos dentro del estacionamiento, al ingresar el código se muestra la información general del vehículo.</w:t>
      </w:r>
    </w:p>
    <w:p w:rsidR="00F650C0" w:rsidRDefault="00F650C0" w:rsidP="00B32DA6">
      <w:pPr>
        <w:rPr>
          <w:lang w:val="es-MX"/>
        </w:rPr>
      </w:pPr>
      <w:r>
        <w:rPr>
          <w:lang w:val="es-MX"/>
        </w:rPr>
        <w:t>Al presionar el botón de salida el sistema muestra las horas que estuvo dentro y calcula el costo de acuerdo a la tarifa configurada por el administrador.</w:t>
      </w:r>
    </w:p>
    <w:p w:rsidR="00260E91" w:rsidRDefault="00260E91" w:rsidP="00B32DA6">
      <w:pPr>
        <w:rPr>
          <w:lang w:val="es-MX"/>
        </w:rPr>
      </w:pPr>
      <w:r>
        <w:rPr>
          <w:lang w:val="es-MX"/>
        </w:rPr>
        <w:t>Una vez q</w:t>
      </w:r>
      <w:r w:rsidR="00735459">
        <w:rPr>
          <w:lang w:val="es-MX"/>
        </w:rPr>
        <w:t>ue realiza la salida el usuario el sistema pregunta si desea imprimir comprobante de ticket.</w:t>
      </w:r>
    </w:p>
    <w:p w:rsidR="00F650C0" w:rsidRDefault="00735459" w:rsidP="00B32DA6">
      <w:pPr>
        <w:rPr>
          <w:lang w:val="es-MX"/>
        </w:rPr>
      </w:pPr>
      <w:r>
        <w:rPr>
          <w:lang w:val="es-MX"/>
        </w:rPr>
        <w:t>El sistema p</w:t>
      </w:r>
      <w:r w:rsidR="00F650C0">
        <w:rPr>
          <w:lang w:val="es-MX"/>
        </w:rPr>
        <w:t>ermite ingresar el monto recibido para calcular el cambio del mismo.</w:t>
      </w:r>
    </w:p>
    <w:p w:rsidR="008B558F" w:rsidRDefault="00AA6412" w:rsidP="008B558F">
      <w:pPr>
        <w:keepNext/>
        <w:jc w:val="center"/>
      </w:pPr>
      <w:r>
        <w:rPr>
          <w:noProof/>
          <w:lang w:val="es-MX" w:eastAsia="es-MX"/>
        </w:rPr>
        <w:lastRenderedPageBreak/>
        <w:drawing>
          <wp:inline distT="0" distB="0" distL="0" distR="0">
            <wp:extent cx="5612130" cy="2196303"/>
            <wp:effectExtent l="19050" t="0" r="762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19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53" w:rsidRDefault="008B558F" w:rsidP="008B558F">
      <w:pPr>
        <w:pStyle w:val="Epgrafe"/>
        <w:jc w:val="center"/>
        <w:rPr>
          <w:lang w:val="es-MX"/>
        </w:rPr>
      </w:pPr>
      <w:r w:rsidRPr="008B558F">
        <w:rPr>
          <w:lang w:val="es-MX"/>
        </w:rPr>
        <w:t xml:space="preserve">Figura </w:t>
      </w:r>
      <w:r w:rsidR="00A035C8" w:rsidRPr="008B558F">
        <w:rPr>
          <w:lang w:val="es-MX"/>
        </w:rPr>
        <w:fldChar w:fldCharType="begin"/>
      </w:r>
      <w:r w:rsidRPr="008B558F">
        <w:rPr>
          <w:lang w:val="es-MX"/>
        </w:rPr>
        <w:instrText xml:space="preserve"> SEQ Figura \* ARABIC </w:instrText>
      </w:r>
      <w:r w:rsidR="00A035C8" w:rsidRPr="008B558F">
        <w:rPr>
          <w:lang w:val="es-MX"/>
        </w:rPr>
        <w:fldChar w:fldCharType="separate"/>
      </w:r>
      <w:r w:rsidR="00057932">
        <w:rPr>
          <w:noProof/>
          <w:lang w:val="es-MX"/>
        </w:rPr>
        <w:t>12</w:t>
      </w:r>
      <w:r w:rsidR="00A035C8" w:rsidRPr="008B558F">
        <w:rPr>
          <w:lang w:val="es-MX"/>
        </w:rPr>
        <w:fldChar w:fldCharType="end"/>
      </w:r>
      <w:r w:rsidRPr="008B558F">
        <w:rPr>
          <w:lang w:val="es-MX"/>
        </w:rPr>
        <w:t xml:space="preserve"> Salida del vehículo</w:t>
      </w:r>
    </w:p>
    <w:p w:rsidR="000E2AE4" w:rsidRDefault="000E2AE4" w:rsidP="001F5371">
      <w:pPr>
        <w:rPr>
          <w:lang w:val="es-MX"/>
        </w:rPr>
      </w:pPr>
    </w:p>
    <w:p w:rsidR="000E2AE4" w:rsidRDefault="000E2AE4" w:rsidP="000E2AE4">
      <w:pPr>
        <w:pStyle w:val="Ttulo1"/>
        <w:rPr>
          <w:lang w:val="es-MX"/>
        </w:rPr>
      </w:pPr>
      <w:bookmarkStart w:id="5" w:name="_Toc480057563"/>
      <w:r>
        <w:rPr>
          <w:lang w:val="es-MX"/>
        </w:rPr>
        <w:t>5.- Administración de Pensiones</w:t>
      </w:r>
      <w:bookmarkEnd w:id="5"/>
    </w:p>
    <w:p w:rsidR="000E2AE4" w:rsidRDefault="000E2AE4" w:rsidP="001F5371">
      <w:pPr>
        <w:rPr>
          <w:lang w:val="es-MX"/>
        </w:rPr>
      </w:pPr>
      <w:r>
        <w:rPr>
          <w:lang w:val="es-MX"/>
        </w:rPr>
        <w:t>Esta opción permite administrar las pensiones mensuales</w:t>
      </w:r>
      <w:r w:rsidR="00102551">
        <w:rPr>
          <w:lang w:val="es-MX"/>
        </w:rPr>
        <w:t>, quincenales o como el usuario lo desee administrar</w:t>
      </w:r>
      <w:r>
        <w:rPr>
          <w:lang w:val="es-MX"/>
        </w:rPr>
        <w:t>, así como realizar el cobro, puede visualizar quien ya se le venció la pensión.</w:t>
      </w:r>
    </w:p>
    <w:p w:rsidR="000E2AE4" w:rsidRDefault="000E2AE4" w:rsidP="001F5371">
      <w:pPr>
        <w:rPr>
          <w:lang w:val="es-MX"/>
        </w:rPr>
      </w:pPr>
      <w:r>
        <w:rPr>
          <w:lang w:val="es-MX"/>
        </w:rPr>
        <w:t>Esta información se va al reporte de ingresos para que pueda ver cuánto recibió de dinero el operador.</w:t>
      </w:r>
    </w:p>
    <w:p w:rsidR="00102551" w:rsidRDefault="00102551" w:rsidP="001F5371">
      <w:pPr>
        <w:rPr>
          <w:lang w:val="es-MX"/>
        </w:rPr>
      </w:pPr>
      <w:r w:rsidRPr="00D02B63">
        <w:rPr>
          <w:b/>
          <w:lang w:val="es-MX"/>
        </w:rPr>
        <w:t>El campo de fecha vence</w:t>
      </w:r>
      <w:r>
        <w:rPr>
          <w:lang w:val="es-MX"/>
        </w:rPr>
        <w:t xml:space="preserve"> ahí se indica cuando será la fecha de vencimiento.</w:t>
      </w:r>
    </w:p>
    <w:p w:rsidR="00E95E84" w:rsidRDefault="00E95E84" w:rsidP="001F5371">
      <w:pPr>
        <w:rPr>
          <w:lang w:val="es-MX"/>
        </w:rPr>
      </w:pPr>
      <w:r w:rsidRPr="00E95E84">
        <w:rPr>
          <w:b/>
          <w:lang w:val="es-MX"/>
        </w:rPr>
        <w:t>El campo de pensión</w:t>
      </w:r>
      <w:r>
        <w:rPr>
          <w:lang w:val="es-MX"/>
        </w:rPr>
        <w:t xml:space="preserve"> se llena del catalogo de pensiones</w:t>
      </w:r>
      <w:r w:rsidR="000343BB">
        <w:rPr>
          <w:lang w:val="es-MX"/>
        </w:rPr>
        <w:t>.</w:t>
      </w:r>
    </w:p>
    <w:p w:rsidR="00102551" w:rsidRDefault="00102551" w:rsidP="00102551">
      <w:pPr>
        <w:jc w:val="center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5182796" cy="2976113"/>
            <wp:effectExtent l="19050" t="0" r="0" b="0"/>
            <wp:docPr id="44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142" cy="2974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412" w:rsidRDefault="00AA6412" w:rsidP="00AA6412">
      <w:pPr>
        <w:pStyle w:val="Ttulo1"/>
        <w:rPr>
          <w:lang w:val="es-MX"/>
        </w:rPr>
      </w:pPr>
      <w:bookmarkStart w:id="6" w:name="_Toc480057564"/>
      <w:r>
        <w:rPr>
          <w:lang w:val="es-MX"/>
        </w:rPr>
        <w:lastRenderedPageBreak/>
        <w:t>6.- Corte de caja</w:t>
      </w:r>
      <w:bookmarkEnd w:id="6"/>
    </w:p>
    <w:p w:rsidR="00AA6412" w:rsidRDefault="00612DB4" w:rsidP="001F5371">
      <w:pPr>
        <w:rPr>
          <w:lang w:val="es-MX"/>
        </w:rPr>
      </w:pPr>
      <w:r>
        <w:rPr>
          <w:lang w:val="es-MX"/>
        </w:rPr>
        <w:t>El sistema permite realizar el corte de caja, o realizar salida de dinero o entrada.</w:t>
      </w:r>
    </w:p>
    <w:p w:rsidR="00612DB4" w:rsidRDefault="00612DB4" w:rsidP="001F5371">
      <w:pPr>
        <w:rPr>
          <w:lang w:val="es-MX"/>
        </w:rPr>
      </w:pPr>
      <w:r>
        <w:rPr>
          <w:lang w:val="es-MX"/>
        </w:rPr>
        <w:t>Esto permite saber cuánto fue el ingreso del día.</w:t>
      </w:r>
    </w:p>
    <w:p w:rsidR="00612DB4" w:rsidRDefault="00612DB4" w:rsidP="00612DB4">
      <w:pPr>
        <w:jc w:val="center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2827667" cy="1889068"/>
            <wp:effectExtent l="19050" t="0" r="0" b="0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787" cy="188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DB4" w:rsidRPr="00612DB4" w:rsidRDefault="00612DB4" w:rsidP="00612DB4">
      <w:pPr>
        <w:jc w:val="both"/>
        <w:rPr>
          <w:b/>
          <w:lang w:val="es-MX"/>
        </w:rPr>
      </w:pPr>
      <w:r w:rsidRPr="00612DB4">
        <w:rPr>
          <w:b/>
          <w:lang w:val="es-MX"/>
        </w:rPr>
        <w:t>Ingreso de efectivo</w:t>
      </w:r>
    </w:p>
    <w:p w:rsidR="00612DB4" w:rsidRDefault="00612DB4" w:rsidP="00612DB4">
      <w:pPr>
        <w:jc w:val="both"/>
        <w:rPr>
          <w:lang w:val="es-MX"/>
        </w:rPr>
      </w:pPr>
      <w:r>
        <w:rPr>
          <w:lang w:val="es-MX"/>
        </w:rPr>
        <w:t>Para ingresar dinero a la caja el usuario deberá de dar clic en el botón de ENTRADA DE EFECTIVO,</w:t>
      </w:r>
      <w:r w:rsidRPr="00612DB4">
        <w:rPr>
          <w:lang w:val="es-MX"/>
        </w:rPr>
        <w:t xml:space="preserve"> </w:t>
      </w:r>
      <w:r>
        <w:rPr>
          <w:lang w:val="es-MX"/>
        </w:rPr>
        <w:t>esto se verá reflejado en el corte de caja.</w:t>
      </w:r>
    </w:p>
    <w:p w:rsidR="00612DB4" w:rsidRDefault="00612DB4" w:rsidP="00612DB4">
      <w:pPr>
        <w:jc w:val="center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2557173" cy="1515065"/>
            <wp:effectExtent l="19050" t="0" r="0" b="0"/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16" cy="1516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DB4" w:rsidRDefault="00612DB4" w:rsidP="00612DB4">
      <w:pPr>
        <w:jc w:val="both"/>
        <w:rPr>
          <w:b/>
          <w:lang w:val="es-MX"/>
        </w:rPr>
      </w:pPr>
      <w:r w:rsidRPr="00612DB4">
        <w:rPr>
          <w:b/>
          <w:lang w:val="es-MX"/>
        </w:rPr>
        <w:t>Salida de efectivo</w:t>
      </w:r>
    </w:p>
    <w:p w:rsidR="00612DB4" w:rsidRDefault="00612DB4" w:rsidP="00612DB4">
      <w:pPr>
        <w:jc w:val="both"/>
        <w:rPr>
          <w:lang w:val="es-MX"/>
        </w:rPr>
      </w:pPr>
      <w:r>
        <w:rPr>
          <w:lang w:val="es-MX"/>
        </w:rPr>
        <w:t>Para realizar salida de dinero el usuario deberá de dar clic en el botón de SALIDA DE EFECTIVO, esto se verá reflejado en el corte de caja.</w:t>
      </w:r>
    </w:p>
    <w:p w:rsidR="00612DB4" w:rsidRPr="00612DB4" w:rsidRDefault="00612DB4" w:rsidP="00612DB4">
      <w:pPr>
        <w:jc w:val="center"/>
        <w:rPr>
          <w:b/>
          <w:lang w:val="es-MX"/>
        </w:rPr>
      </w:pPr>
      <w:r>
        <w:rPr>
          <w:b/>
          <w:noProof/>
          <w:lang w:val="es-MX" w:eastAsia="es-MX"/>
        </w:rPr>
        <w:drawing>
          <wp:inline distT="0" distB="0" distL="0" distR="0">
            <wp:extent cx="2135754" cy="1280427"/>
            <wp:effectExtent l="19050" t="0" r="0" b="0"/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84" cy="1281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4CD" w:rsidRDefault="00AA6412" w:rsidP="001B7D20">
      <w:pPr>
        <w:pStyle w:val="Ttulo1"/>
        <w:rPr>
          <w:lang w:val="es-MX"/>
        </w:rPr>
      </w:pPr>
      <w:bookmarkStart w:id="7" w:name="_Toc480057565"/>
      <w:r>
        <w:rPr>
          <w:lang w:val="es-MX"/>
        </w:rPr>
        <w:lastRenderedPageBreak/>
        <w:t>7</w:t>
      </w:r>
      <w:r w:rsidR="001B7D20">
        <w:rPr>
          <w:lang w:val="es-MX"/>
        </w:rPr>
        <w:t xml:space="preserve">.- </w:t>
      </w:r>
      <w:r w:rsidR="001F54CD">
        <w:rPr>
          <w:lang w:val="es-MX"/>
        </w:rPr>
        <w:t>Reportes</w:t>
      </w:r>
      <w:bookmarkEnd w:id="7"/>
    </w:p>
    <w:p w:rsidR="001F54CD" w:rsidRPr="001F54CD" w:rsidRDefault="001F54CD" w:rsidP="001F54CD">
      <w:pPr>
        <w:rPr>
          <w:lang w:val="es-MX"/>
        </w:rPr>
      </w:pPr>
      <w:r>
        <w:rPr>
          <w:lang w:val="es-MX"/>
        </w:rPr>
        <w:t>Esta opción permite generar un reporte de los ingresos de acuerdo a un rango de fechas</w:t>
      </w:r>
      <w:r w:rsidR="000E2AE4">
        <w:rPr>
          <w:lang w:val="es-MX"/>
        </w:rPr>
        <w:t>, o por un usuario en específico</w:t>
      </w:r>
      <w:r>
        <w:rPr>
          <w:lang w:val="es-MX"/>
        </w:rPr>
        <w:t>.</w:t>
      </w:r>
    </w:p>
    <w:p w:rsidR="00930972" w:rsidRPr="001B7D20" w:rsidRDefault="000E2AE4" w:rsidP="00930972">
      <w:pPr>
        <w:keepNext/>
        <w:jc w:val="center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2846334" cy="1495425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334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4CD" w:rsidRPr="00930972" w:rsidRDefault="00930972" w:rsidP="00930972">
      <w:pPr>
        <w:pStyle w:val="Epgrafe"/>
        <w:jc w:val="center"/>
        <w:rPr>
          <w:lang w:val="es-MX"/>
        </w:rPr>
      </w:pPr>
      <w:r w:rsidRPr="00930972">
        <w:rPr>
          <w:lang w:val="es-MX"/>
        </w:rPr>
        <w:t xml:space="preserve">Figura </w:t>
      </w:r>
      <w:r w:rsidR="00A035C8" w:rsidRPr="00930972">
        <w:rPr>
          <w:lang w:val="es-MX"/>
        </w:rPr>
        <w:fldChar w:fldCharType="begin"/>
      </w:r>
      <w:r w:rsidRPr="00930972">
        <w:rPr>
          <w:lang w:val="es-MX"/>
        </w:rPr>
        <w:instrText xml:space="preserve"> SEQ Figura \* ARABIC </w:instrText>
      </w:r>
      <w:r w:rsidR="00A035C8" w:rsidRPr="00930972">
        <w:rPr>
          <w:lang w:val="es-MX"/>
        </w:rPr>
        <w:fldChar w:fldCharType="separate"/>
      </w:r>
      <w:r w:rsidR="00057932">
        <w:rPr>
          <w:noProof/>
          <w:lang w:val="es-MX"/>
        </w:rPr>
        <w:t>13</w:t>
      </w:r>
      <w:r w:rsidR="00A035C8" w:rsidRPr="00930972">
        <w:rPr>
          <w:lang w:val="es-MX"/>
        </w:rPr>
        <w:fldChar w:fldCharType="end"/>
      </w:r>
      <w:r w:rsidRPr="00930972">
        <w:rPr>
          <w:lang w:val="es-MX"/>
        </w:rPr>
        <w:t xml:space="preserve"> Reporte de ingresos</w:t>
      </w:r>
    </w:p>
    <w:p w:rsidR="001F54CD" w:rsidRPr="00930972" w:rsidRDefault="001F54CD" w:rsidP="00722249">
      <w:pPr>
        <w:rPr>
          <w:lang w:val="es-MX"/>
        </w:rPr>
      </w:pPr>
    </w:p>
    <w:p w:rsidR="00722249" w:rsidRDefault="001F54CD" w:rsidP="00722249">
      <w:pPr>
        <w:keepNext/>
        <w:jc w:val="both"/>
        <w:rPr>
          <w:lang w:val="es-MX"/>
        </w:rPr>
      </w:pPr>
      <w:r>
        <w:rPr>
          <w:lang w:val="es-MX"/>
        </w:rPr>
        <w:t>El reporte</w:t>
      </w:r>
      <w:r w:rsidR="00722249">
        <w:rPr>
          <w:lang w:val="es-MX"/>
        </w:rPr>
        <w:t xml:space="preserve"> trae desglosado el total de dinero que ingreso, el detalle de cada uno además</w:t>
      </w:r>
      <w:r>
        <w:rPr>
          <w:lang w:val="es-MX"/>
        </w:rPr>
        <w:t xml:space="preserve"> permite exportar la información a formatos PDF, EXCEL, WORD, CSV, HTML. </w:t>
      </w:r>
      <w:r w:rsidR="003A39A4">
        <w:rPr>
          <w:lang w:val="es-MX"/>
        </w:rPr>
        <w:t xml:space="preserve"> El logotipo del reporte se puede configurar de acuerdo a la configuración del sistema.</w:t>
      </w:r>
      <w:r w:rsidR="00722249" w:rsidRPr="00722249">
        <w:rPr>
          <w:lang w:val="es-MX"/>
        </w:rPr>
        <w:t xml:space="preserve"> </w:t>
      </w:r>
    </w:p>
    <w:p w:rsidR="00CE5BD2" w:rsidRPr="00930972" w:rsidRDefault="00722249" w:rsidP="00722249">
      <w:pPr>
        <w:keepNext/>
        <w:jc w:val="both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5324475" cy="3750005"/>
            <wp:effectExtent l="19050" t="0" r="9525" b="0"/>
            <wp:docPr id="16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75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972" w:rsidRDefault="00CE5BD2" w:rsidP="00930972">
      <w:pPr>
        <w:pStyle w:val="Epgrafe"/>
        <w:jc w:val="center"/>
        <w:rPr>
          <w:lang w:val="es-MX"/>
        </w:rPr>
      </w:pPr>
      <w:r w:rsidRPr="00CE5BD2">
        <w:rPr>
          <w:lang w:val="es-MX"/>
        </w:rPr>
        <w:t xml:space="preserve">Figura </w:t>
      </w:r>
      <w:r w:rsidR="00A035C8" w:rsidRPr="00CE5BD2">
        <w:rPr>
          <w:lang w:val="es-MX"/>
        </w:rPr>
        <w:fldChar w:fldCharType="begin"/>
      </w:r>
      <w:r w:rsidRPr="00CE5BD2">
        <w:rPr>
          <w:lang w:val="es-MX"/>
        </w:rPr>
        <w:instrText xml:space="preserve"> SEQ Figura \* ARABIC </w:instrText>
      </w:r>
      <w:r w:rsidR="00A035C8" w:rsidRPr="00CE5BD2">
        <w:rPr>
          <w:lang w:val="es-MX"/>
        </w:rPr>
        <w:fldChar w:fldCharType="separate"/>
      </w:r>
      <w:r w:rsidR="00057932">
        <w:rPr>
          <w:noProof/>
          <w:lang w:val="es-MX"/>
        </w:rPr>
        <w:t>14</w:t>
      </w:r>
      <w:r w:rsidR="00A035C8" w:rsidRPr="00CE5BD2">
        <w:rPr>
          <w:lang w:val="es-MX"/>
        </w:rPr>
        <w:fldChar w:fldCharType="end"/>
      </w:r>
      <w:r w:rsidRPr="00CE5BD2">
        <w:rPr>
          <w:lang w:val="es-MX"/>
        </w:rPr>
        <w:t xml:space="preserve"> Reporte de ingresos</w:t>
      </w:r>
    </w:p>
    <w:p w:rsidR="00E42176" w:rsidRDefault="00E42176" w:rsidP="00E42176">
      <w:pPr>
        <w:rPr>
          <w:lang w:val="es-MX"/>
        </w:rPr>
      </w:pPr>
    </w:p>
    <w:p w:rsidR="00E42176" w:rsidRDefault="00E42176" w:rsidP="00E42176">
      <w:pPr>
        <w:rPr>
          <w:b/>
          <w:sz w:val="24"/>
          <w:lang w:val="es-MX"/>
        </w:rPr>
      </w:pPr>
      <w:r w:rsidRPr="00E42176">
        <w:rPr>
          <w:b/>
          <w:sz w:val="24"/>
          <w:lang w:val="es-MX"/>
        </w:rPr>
        <w:lastRenderedPageBreak/>
        <w:t>Reporte de ticket</w:t>
      </w:r>
    </w:p>
    <w:p w:rsidR="00E42176" w:rsidRDefault="00E42176" w:rsidP="00E42176">
      <w:pPr>
        <w:rPr>
          <w:sz w:val="24"/>
          <w:lang w:val="es-MX"/>
        </w:rPr>
      </w:pPr>
      <w:r w:rsidRPr="00E42176">
        <w:rPr>
          <w:sz w:val="24"/>
          <w:lang w:val="es-MX"/>
        </w:rPr>
        <w:t>En este modulo el administrador podrá ver todos los ticket que ya tienen salida, así como poder imprimir el ticket o ticket de pago, todo esto se puede exportar a Excel</w:t>
      </w:r>
      <w:r>
        <w:rPr>
          <w:sz w:val="24"/>
          <w:lang w:val="es-MX"/>
        </w:rPr>
        <w:t>, se puede realizar búsqueda por un rango de fechas y por estatus de los folios</w:t>
      </w:r>
      <w:r w:rsidRPr="00E42176">
        <w:rPr>
          <w:sz w:val="24"/>
          <w:lang w:val="es-MX"/>
        </w:rPr>
        <w:t>.</w:t>
      </w:r>
    </w:p>
    <w:p w:rsidR="00E42176" w:rsidRPr="00E42176" w:rsidRDefault="00E42176" w:rsidP="00E42176">
      <w:pPr>
        <w:rPr>
          <w:sz w:val="24"/>
          <w:lang w:val="es-MX"/>
        </w:rPr>
      </w:pPr>
      <w:r>
        <w:rPr>
          <w:sz w:val="24"/>
          <w:lang w:val="es-MX"/>
        </w:rPr>
        <w:t>También permite cancelar un folio en caso de una equivocación.</w:t>
      </w:r>
    </w:p>
    <w:p w:rsidR="00E42176" w:rsidRPr="00E42176" w:rsidRDefault="00E42176" w:rsidP="00E42176">
      <w:pPr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5612130" cy="2384821"/>
            <wp:effectExtent l="19050" t="0" r="7620" b="0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8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08B" w:rsidRDefault="00AA6412" w:rsidP="001B7D20">
      <w:pPr>
        <w:pStyle w:val="Ttulo1"/>
        <w:rPr>
          <w:lang w:val="es-MX"/>
        </w:rPr>
      </w:pPr>
      <w:bookmarkStart w:id="8" w:name="_Toc480057566"/>
      <w:r>
        <w:rPr>
          <w:lang w:val="es-MX"/>
        </w:rPr>
        <w:t>8</w:t>
      </w:r>
      <w:r w:rsidR="001B7D20">
        <w:rPr>
          <w:lang w:val="es-MX"/>
        </w:rPr>
        <w:t>.-</w:t>
      </w:r>
      <w:r w:rsidR="001B708B">
        <w:rPr>
          <w:lang w:val="es-MX"/>
        </w:rPr>
        <w:t>Acerca del sistema</w:t>
      </w:r>
      <w:bookmarkEnd w:id="8"/>
    </w:p>
    <w:p w:rsidR="001B708B" w:rsidRPr="001B708B" w:rsidRDefault="001B708B" w:rsidP="001B708B">
      <w:pPr>
        <w:rPr>
          <w:lang w:val="es-MX"/>
        </w:rPr>
      </w:pPr>
      <w:r w:rsidRPr="001B708B">
        <w:rPr>
          <w:lang w:val="es-MX"/>
        </w:rPr>
        <w:t>Esta opción contiene la información del soporte del sistema</w:t>
      </w:r>
      <w:r w:rsidR="00AA6412">
        <w:rPr>
          <w:lang w:val="es-MX"/>
        </w:rPr>
        <w:t xml:space="preserve"> y activar el sistema</w:t>
      </w:r>
      <w:r w:rsidRPr="001B708B">
        <w:rPr>
          <w:lang w:val="es-MX"/>
        </w:rPr>
        <w:t>.</w:t>
      </w:r>
    </w:p>
    <w:p w:rsidR="001B708B" w:rsidRPr="001B7D20" w:rsidRDefault="00AA6412" w:rsidP="001B708B">
      <w:pPr>
        <w:pStyle w:val="Prrafodelista"/>
        <w:keepNext/>
        <w:jc w:val="center"/>
        <w:rPr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3543659" cy="2902637"/>
            <wp:effectExtent l="19050" t="0" r="0" b="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022" cy="2903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08B" w:rsidRDefault="001B708B" w:rsidP="001B708B">
      <w:pPr>
        <w:pStyle w:val="Epgrafe"/>
        <w:jc w:val="center"/>
        <w:rPr>
          <w:lang w:val="es-MX"/>
        </w:rPr>
      </w:pPr>
      <w:r w:rsidRPr="001B708B">
        <w:rPr>
          <w:lang w:val="es-MX"/>
        </w:rPr>
        <w:t xml:space="preserve">Figura </w:t>
      </w:r>
      <w:r w:rsidR="00A035C8" w:rsidRPr="001B708B">
        <w:rPr>
          <w:lang w:val="es-MX"/>
        </w:rPr>
        <w:fldChar w:fldCharType="begin"/>
      </w:r>
      <w:r w:rsidRPr="001B708B">
        <w:rPr>
          <w:lang w:val="es-MX"/>
        </w:rPr>
        <w:instrText xml:space="preserve"> SEQ Figura \* ARABIC </w:instrText>
      </w:r>
      <w:r w:rsidR="00A035C8" w:rsidRPr="001B708B">
        <w:rPr>
          <w:lang w:val="es-MX"/>
        </w:rPr>
        <w:fldChar w:fldCharType="separate"/>
      </w:r>
      <w:r w:rsidR="00057932">
        <w:rPr>
          <w:noProof/>
          <w:lang w:val="es-MX"/>
        </w:rPr>
        <w:t>15</w:t>
      </w:r>
      <w:r w:rsidR="00A035C8" w:rsidRPr="001B708B">
        <w:rPr>
          <w:lang w:val="es-MX"/>
        </w:rPr>
        <w:fldChar w:fldCharType="end"/>
      </w:r>
      <w:r>
        <w:rPr>
          <w:lang w:val="es-MX"/>
        </w:rPr>
        <w:t xml:space="preserve"> I</w:t>
      </w:r>
      <w:r w:rsidRPr="001B708B">
        <w:rPr>
          <w:lang w:val="es-MX"/>
        </w:rPr>
        <w:t>nformación del desarrollador</w:t>
      </w:r>
    </w:p>
    <w:p w:rsidR="0085479D" w:rsidRDefault="00CA564E" w:rsidP="001B7D20">
      <w:pPr>
        <w:pStyle w:val="Ttulo1"/>
        <w:rPr>
          <w:lang w:val="es-MX"/>
        </w:rPr>
      </w:pPr>
      <w:bookmarkStart w:id="9" w:name="_Toc480057567"/>
      <w:r>
        <w:rPr>
          <w:lang w:val="es-MX"/>
        </w:rPr>
        <w:lastRenderedPageBreak/>
        <w:t>9</w:t>
      </w:r>
      <w:r w:rsidR="001B7D20">
        <w:rPr>
          <w:lang w:val="es-MX"/>
        </w:rPr>
        <w:t>.-</w:t>
      </w:r>
      <w:r w:rsidR="00722249">
        <w:rPr>
          <w:lang w:val="es-MX"/>
        </w:rPr>
        <w:t>Costo</w:t>
      </w:r>
      <w:r w:rsidR="001B708B">
        <w:rPr>
          <w:lang w:val="es-MX"/>
        </w:rPr>
        <w:t xml:space="preserve"> del sistema</w:t>
      </w:r>
      <w:bookmarkEnd w:id="9"/>
    </w:p>
    <w:p w:rsidR="001B708B" w:rsidRDefault="001B708B" w:rsidP="001B708B">
      <w:pPr>
        <w:rPr>
          <w:lang w:val="es-MX"/>
        </w:rPr>
      </w:pPr>
      <w:r>
        <w:rPr>
          <w:lang w:val="es-MX"/>
        </w:rPr>
        <w:t>Al adquirir el sistema usted está obteniendo los siguientes artículos:</w:t>
      </w:r>
    </w:p>
    <w:p w:rsidR="001B708B" w:rsidRDefault="001B708B" w:rsidP="001B708B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Software para administrar el estacionamiento.</w:t>
      </w:r>
    </w:p>
    <w:p w:rsidR="00371CF3" w:rsidRDefault="00371CF3" w:rsidP="001B708B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Instalación del sistema.</w:t>
      </w:r>
    </w:p>
    <w:p w:rsidR="001B708B" w:rsidRDefault="00735459" w:rsidP="001B708B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Impresora de ticket</w:t>
      </w:r>
      <w:r w:rsidR="00AA6412">
        <w:rPr>
          <w:lang w:val="es-MX"/>
        </w:rPr>
        <w:t xml:space="preserve"> de 58mm</w:t>
      </w:r>
      <w:r w:rsidR="000B6D8C">
        <w:rPr>
          <w:lang w:val="es-MX"/>
        </w:rPr>
        <w:t>.</w:t>
      </w:r>
    </w:p>
    <w:p w:rsidR="001B708B" w:rsidRDefault="001B708B" w:rsidP="001B708B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Cable de datos  para impresora</w:t>
      </w:r>
      <w:r w:rsidR="000B6D8C">
        <w:rPr>
          <w:lang w:val="es-MX"/>
        </w:rPr>
        <w:t>.</w:t>
      </w:r>
    </w:p>
    <w:p w:rsidR="001B708B" w:rsidRDefault="001B708B" w:rsidP="001B708B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Lector de código de barras</w:t>
      </w:r>
      <w:r w:rsidR="000B6D8C">
        <w:rPr>
          <w:lang w:val="es-MX"/>
        </w:rPr>
        <w:t>.</w:t>
      </w:r>
    </w:p>
    <w:p w:rsidR="000E2AE4" w:rsidRDefault="000E2AE4" w:rsidP="001B708B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10 rollos de papel térmico</w:t>
      </w:r>
    </w:p>
    <w:p w:rsidR="00371CF3" w:rsidRDefault="00371CF3" w:rsidP="001B708B">
      <w:pPr>
        <w:pStyle w:val="Prrafodelista"/>
        <w:numPr>
          <w:ilvl w:val="0"/>
          <w:numId w:val="3"/>
        </w:numPr>
        <w:rPr>
          <w:lang w:val="es-MX"/>
        </w:rPr>
      </w:pPr>
      <w:r>
        <w:rPr>
          <w:lang w:val="es-MX"/>
        </w:rPr>
        <w:t>Soporte remoto por llamada</w:t>
      </w:r>
      <w:r w:rsidR="00735459">
        <w:rPr>
          <w:lang w:val="es-MX"/>
        </w:rPr>
        <w:t xml:space="preserve">, </w:t>
      </w:r>
      <w:proofErr w:type="spellStart"/>
      <w:r w:rsidR="00735459">
        <w:rPr>
          <w:lang w:val="es-MX"/>
        </w:rPr>
        <w:t>whatshapp</w:t>
      </w:r>
      <w:proofErr w:type="spellEnd"/>
      <w:r>
        <w:rPr>
          <w:lang w:val="es-MX"/>
        </w:rPr>
        <w:t xml:space="preserve"> o correo electrónico.</w:t>
      </w:r>
    </w:p>
    <w:p w:rsidR="000B6D8C" w:rsidRDefault="000B6D8C" w:rsidP="00E655E2">
      <w:pPr>
        <w:pStyle w:val="Prrafodelista"/>
        <w:rPr>
          <w:lang w:val="es-MX"/>
        </w:rPr>
      </w:pPr>
    </w:p>
    <w:tbl>
      <w:tblPr>
        <w:tblStyle w:val="Tablaconcuadrcu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489"/>
        <w:gridCol w:w="4489"/>
      </w:tblGrid>
      <w:tr w:rsidR="006F3CE5" w:rsidRPr="000E2E30" w:rsidTr="006F3CE5">
        <w:tc>
          <w:tcPr>
            <w:tcW w:w="4489" w:type="dxa"/>
          </w:tcPr>
          <w:p w:rsidR="006F3CE5" w:rsidRDefault="006F3CE5" w:rsidP="006F3CE5">
            <w:pPr>
              <w:keepNext/>
              <w:jc w:val="center"/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1677866" cy="988619"/>
                  <wp:effectExtent l="19050" t="0" r="0" b="0"/>
                  <wp:docPr id="9" name="Imagen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906" cy="988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CE5" w:rsidRPr="001B708B" w:rsidRDefault="006F3CE5" w:rsidP="006F3CE5">
            <w:pPr>
              <w:pStyle w:val="Epgrafe"/>
              <w:jc w:val="center"/>
              <w:rPr>
                <w:lang w:val="es-MX"/>
              </w:rPr>
            </w:pPr>
            <w:r w:rsidRPr="001B708B">
              <w:rPr>
                <w:lang w:val="es-MX"/>
              </w:rPr>
              <w:t xml:space="preserve">Figura </w:t>
            </w:r>
            <w:r w:rsidR="00A035C8" w:rsidRPr="001B708B">
              <w:rPr>
                <w:lang w:val="es-MX"/>
              </w:rPr>
              <w:fldChar w:fldCharType="begin"/>
            </w:r>
            <w:r w:rsidRPr="001B708B">
              <w:rPr>
                <w:lang w:val="es-MX"/>
              </w:rPr>
              <w:instrText xml:space="preserve"> SEQ Figura \* ARABIC </w:instrText>
            </w:r>
            <w:r w:rsidR="00A035C8" w:rsidRPr="001B708B">
              <w:rPr>
                <w:lang w:val="es-MX"/>
              </w:rPr>
              <w:fldChar w:fldCharType="separate"/>
            </w:r>
            <w:r w:rsidR="00057932">
              <w:rPr>
                <w:noProof/>
                <w:lang w:val="es-MX"/>
              </w:rPr>
              <w:t>16</w:t>
            </w:r>
            <w:r w:rsidR="00A035C8" w:rsidRPr="001B708B">
              <w:rPr>
                <w:lang w:val="es-MX"/>
              </w:rPr>
              <w:fldChar w:fldCharType="end"/>
            </w:r>
            <w:r w:rsidRPr="001B708B">
              <w:rPr>
                <w:lang w:val="es-MX"/>
              </w:rPr>
              <w:t xml:space="preserve"> Sistema de estacionamiento</w:t>
            </w:r>
          </w:p>
          <w:p w:rsidR="006F3CE5" w:rsidRDefault="006F3CE5" w:rsidP="006F3CE5">
            <w:pPr>
              <w:rPr>
                <w:lang w:val="es-MX"/>
              </w:rPr>
            </w:pPr>
          </w:p>
        </w:tc>
        <w:tc>
          <w:tcPr>
            <w:tcW w:w="4489" w:type="dxa"/>
          </w:tcPr>
          <w:p w:rsidR="006F3CE5" w:rsidRDefault="006F3CE5" w:rsidP="006F3CE5">
            <w:pPr>
              <w:keepNext/>
              <w:jc w:val="center"/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1151478" cy="1002323"/>
                  <wp:effectExtent l="19050" t="0" r="0" b="0"/>
                  <wp:docPr id="11" name="Imagen 33" descr="http://solercomputer.net/wp-content/uploads/2015/01/1235-MCO20261492_5248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solercomputer.net/wp-content/uploads/2015/01/1235-MCO20261492_5248-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 t="5128" b="51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480" cy="100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CE5" w:rsidRDefault="006F3CE5" w:rsidP="006F3CE5">
            <w:pPr>
              <w:pStyle w:val="Epgrafe"/>
              <w:jc w:val="center"/>
              <w:rPr>
                <w:lang w:val="es-MX"/>
              </w:rPr>
            </w:pPr>
            <w:r w:rsidRPr="001B708B">
              <w:rPr>
                <w:lang w:val="es-MX"/>
              </w:rPr>
              <w:t xml:space="preserve">Figura </w:t>
            </w:r>
            <w:r w:rsidR="00A035C8">
              <w:fldChar w:fldCharType="begin"/>
            </w:r>
            <w:r w:rsidRPr="001B708B">
              <w:rPr>
                <w:lang w:val="es-MX"/>
              </w:rPr>
              <w:instrText xml:space="preserve"> SEQ Figura \* ARABIC </w:instrText>
            </w:r>
            <w:r w:rsidR="00A035C8">
              <w:fldChar w:fldCharType="separate"/>
            </w:r>
            <w:r w:rsidR="00057932">
              <w:rPr>
                <w:noProof/>
                <w:lang w:val="es-MX"/>
              </w:rPr>
              <w:t>17</w:t>
            </w:r>
            <w:r w:rsidR="00A035C8">
              <w:fldChar w:fldCharType="end"/>
            </w:r>
            <w:r w:rsidRPr="001B708B">
              <w:rPr>
                <w:lang w:val="es-MX"/>
              </w:rPr>
              <w:t xml:space="preserve"> Lector de Código de Barras</w:t>
            </w:r>
          </w:p>
          <w:p w:rsidR="006F3CE5" w:rsidRDefault="006F3CE5" w:rsidP="006F3CE5">
            <w:pPr>
              <w:rPr>
                <w:lang w:val="es-MX"/>
              </w:rPr>
            </w:pPr>
          </w:p>
        </w:tc>
      </w:tr>
      <w:tr w:rsidR="006F3CE5" w:rsidRPr="000E2E30" w:rsidTr="006F3CE5">
        <w:tc>
          <w:tcPr>
            <w:tcW w:w="4489" w:type="dxa"/>
          </w:tcPr>
          <w:p w:rsidR="006F3CE5" w:rsidRDefault="006F3CE5" w:rsidP="006F3CE5">
            <w:pPr>
              <w:keepNext/>
              <w:jc w:val="center"/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1220665" cy="1081454"/>
                  <wp:effectExtent l="19050" t="0" r="0" b="0"/>
                  <wp:docPr id="1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t="5755" b="57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665" cy="1081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CE5" w:rsidRDefault="006F3CE5" w:rsidP="006F3CE5">
            <w:pPr>
              <w:pStyle w:val="Epgrafe"/>
              <w:jc w:val="center"/>
              <w:rPr>
                <w:lang w:val="es-MX"/>
              </w:rPr>
            </w:pPr>
            <w:r w:rsidRPr="001B708B">
              <w:rPr>
                <w:lang w:val="es-MX"/>
              </w:rPr>
              <w:t xml:space="preserve">Figura </w:t>
            </w:r>
            <w:r w:rsidR="00A035C8">
              <w:fldChar w:fldCharType="begin"/>
            </w:r>
            <w:r w:rsidRPr="001B708B">
              <w:rPr>
                <w:lang w:val="es-MX"/>
              </w:rPr>
              <w:instrText xml:space="preserve"> SEQ Figura \* ARABIC </w:instrText>
            </w:r>
            <w:r w:rsidR="00A035C8">
              <w:fldChar w:fldCharType="separate"/>
            </w:r>
            <w:r w:rsidR="00057932">
              <w:rPr>
                <w:noProof/>
                <w:lang w:val="es-MX"/>
              </w:rPr>
              <w:t>18</w:t>
            </w:r>
            <w:r w:rsidR="00A035C8">
              <w:fldChar w:fldCharType="end"/>
            </w:r>
            <w:r w:rsidR="00735459">
              <w:rPr>
                <w:lang w:val="es-MX"/>
              </w:rPr>
              <w:t xml:space="preserve"> impresora</w:t>
            </w:r>
            <w:r w:rsidR="00722249">
              <w:rPr>
                <w:lang w:val="es-MX"/>
              </w:rPr>
              <w:t xml:space="preserve"> </w:t>
            </w:r>
            <w:r w:rsidR="00735459">
              <w:rPr>
                <w:lang w:val="es-MX"/>
              </w:rPr>
              <w:t xml:space="preserve"> </w:t>
            </w:r>
          </w:p>
          <w:p w:rsidR="006F3CE5" w:rsidRDefault="006F3CE5" w:rsidP="006F3CE5">
            <w:pPr>
              <w:rPr>
                <w:lang w:val="es-MX"/>
              </w:rPr>
            </w:pPr>
          </w:p>
        </w:tc>
        <w:tc>
          <w:tcPr>
            <w:tcW w:w="4489" w:type="dxa"/>
          </w:tcPr>
          <w:p w:rsidR="006F3CE5" w:rsidRPr="006F3CE5" w:rsidRDefault="006F3CE5" w:rsidP="006F3CE5">
            <w:pPr>
              <w:rPr>
                <w:lang w:val="es-MX"/>
              </w:rPr>
            </w:pPr>
          </w:p>
          <w:p w:rsidR="006F3CE5" w:rsidRDefault="006F3CE5" w:rsidP="006F3CE5">
            <w:pPr>
              <w:pStyle w:val="Epgrafe"/>
              <w:keepNext/>
              <w:jc w:val="center"/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1185496" cy="969402"/>
                  <wp:effectExtent l="19050" t="0" r="0" b="0"/>
                  <wp:docPr id="14" name="Imagen 39" descr="Resultado de imagen para epson tm t88i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Resultado de imagen para epson tm t88i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35" cy="973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CE5" w:rsidRPr="001B708B" w:rsidRDefault="006F3CE5" w:rsidP="006F3CE5">
            <w:pPr>
              <w:pStyle w:val="Epgrafe"/>
              <w:jc w:val="center"/>
              <w:rPr>
                <w:lang w:val="es-MX"/>
              </w:rPr>
            </w:pPr>
            <w:r w:rsidRPr="001B708B">
              <w:rPr>
                <w:lang w:val="es-MX"/>
              </w:rPr>
              <w:t xml:space="preserve">Figura </w:t>
            </w:r>
            <w:r w:rsidR="00A035C8">
              <w:fldChar w:fldCharType="begin"/>
            </w:r>
            <w:r w:rsidRPr="001B708B">
              <w:rPr>
                <w:lang w:val="es-MX"/>
              </w:rPr>
              <w:instrText xml:space="preserve"> SEQ Figura \* ARABIC </w:instrText>
            </w:r>
            <w:r w:rsidR="00A035C8">
              <w:fldChar w:fldCharType="separate"/>
            </w:r>
            <w:r w:rsidR="00057932">
              <w:rPr>
                <w:noProof/>
                <w:lang w:val="es-MX"/>
              </w:rPr>
              <w:t>19</w:t>
            </w:r>
            <w:r w:rsidR="00A035C8">
              <w:fldChar w:fldCharType="end"/>
            </w:r>
            <w:r w:rsidRPr="001B708B">
              <w:rPr>
                <w:lang w:val="es-MX"/>
              </w:rPr>
              <w:t xml:space="preserve"> Cable de datos para impresora</w:t>
            </w:r>
          </w:p>
          <w:p w:rsidR="006F3CE5" w:rsidRDefault="006F3CE5" w:rsidP="006F3CE5">
            <w:pPr>
              <w:rPr>
                <w:lang w:val="es-MX"/>
              </w:rPr>
            </w:pPr>
          </w:p>
        </w:tc>
      </w:tr>
    </w:tbl>
    <w:p w:rsidR="006F3CE5" w:rsidRDefault="00E001B0" w:rsidP="00737EA9">
      <w:pPr>
        <w:pStyle w:val="NormalWeb"/>
        <w:ind w:left="720"/>
        <w:rPr>
          <w:sz w:val="36"/>
          <w:lang w:val="es-MX"/>
        </w:rPr>
      </w:pPr>
      <w:r>
        <w:rPr>
          <w:noProof/>
          <w:lang w:val="es-MX" w:eastAsia="es-MX"/>
        </w:rPr>
        <w:drawing>
          <wp:inline distT="0" distB="0" distL="0" distR="0">
            <wp:extent cx="990600" cy="990600"/>
            <wp:effectExtent l="19050" t="0" r="0" b="0"/>
            <wp:docPr id="5" name="Imagen 1" descr="http://ojuled.com/i/cajon_de_dinero_ECD42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juled.com/i/cajon_de_dinero_ECD420B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1B0" w:rsidRDefault="00E001B0" w:rsidP="00E001B0">
      <w:pPr>
        <w:pStyle w:val="Epgrafe"/>
        <w:rPr>
          <w:lang w:val="es-MX"/>
        </w:rPr>
      </w:pPr>
      <w:r>
        <w:rPr>
          <w:lang w:val="es-MX"/>
        </w:rPr>
        <w:t xml:space="preserve">                </w:t>
      </w:r>
      <w:r w:rsidRPr="001B708B">
        <w:rPr>
          <w:lang w:val="es-MX"/>
        </w:rPr>
        <w:t xml:space="preserve">Figura </w:t>
      </w:r>
      <w:r w:rsidRPr="000E2E30">
        <w:rPr>
          <w:lang w:val="es-MX"/>
        </w:rPr>
        <w:t>20</w:t>
      </w:r>
      <w:r>
        <w:rPr>
          <w:lang w:val="es-MX"/>
        </w:rPr>
        <w:t xml:space="preserve"> Cajón de dinero  </w:t>
      </w:r>
    </w:p>
    <w:p w:rsidR="00E001B0" w:rsidRDefault="00E001B0" w:rsidP="00737EA9">
      <w:pPr>
        <w:pStyle w:val="NormalWeb"/>
        <w:ind w:left="720"/>
        <w:rPr>
          <w:sz w:val="36"/>
          <w:lang w:val="es-MX"/>
        </w:rPr>
      </w:pPr>
    </w:p>
    <w:p w:rsidR="00722249" w:rsidRPr="00722249" w:rsidRDefault="00E001B0" w:rsidP="00737EA9">
      <w:pPr>
        <w:pStyle w:val="NormalWeb"/>
        <w:ind w:left="720"/>
        <w:rPr>
          <w:b/>
          <w:sz w:val="36"/>
          <w:lang w:val="es-MX"/>
        </w:rPr>
      </w:pPr>
      <w:r>
        <w:rPr>
          <w:b/>
          <w:sz w:val="36"/>
          <w:lang w:val="es-MX"/>
        </w:rPr>
        <w:t>TOTAL: 45</w:t>
      </w:r>
      <w:r w:rsidR="00722249" w:rsidRPr="00722249">
        <w:rPr>
          <w:b/>
          <w:sz w:val="36"/>
          <w:lang w:val="es-MX"/>
        </w:rPr>
        <w:t>00.00</w:t>
      </w:r>
    </w:p>
    <w:sectPr w:rsidR="00722249" w:rsidRPr="00722249" w:rsidSect="00D85FB9"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449A1"/>
    <w:multiLevelType w:val="hybridMultilevel"/>
    <w:tmpl w:val="AF0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74E6C"/>
    <w:multiLevelType w:val="hybridMultilevel"/>
    <w:tmpl w:val="9162E8B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11B7E"/>
    <w:multiLevelType w:val="hybridMultilevel"/>
    <w:tmpl w:val="A93839E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372F5040"/>
    <w:multiLevelType w:val="hybridMultilevel"/>
    <w:tmpl w:val="E7C4CB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860E4"/>
    <w:multiLevelType w:val="hybridMultilevel"/>
    <w:tmpl w:val="58B6D888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E014476"/>
    <w:multiLevelType w:val="hybridMultilevel"/>
    <w:tmpl w:val="504253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C025C"/>
    <w:multiLevelType w:val="hybridMultilevel"/>
    <w:tmpl w:val="64EE7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03563A"/>
    <w:multiLevelType w:val="hybridMultilevel"/>
    <w:tmpl w:val="9E6AC08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5FB9"/>
    <w:rsid w:val="00031423"/>
    <w:rsid w:val="000343BB"/>
    <w:rsid w:val="00057932"/>
    <w:rsid w:val="00084E42"/>
    <w:rsid w:val="000B6D8C"/>
    <w:rsid w:val="000D2D8E"/>
    <w:rsid w:val="000E2AE4"/>
    <w:rsid w:val="000E2E30"/>
    <w:rsid w:val="00102551"/>
    <w:rsid w:val="001130B4"/>
    <w:rsid w:val="00156AB9"/>
    <w:rsid w:val="0016271C"/>
    <w:rsid w:val="001A3919"/>
    <w:rsid w:val="001B708B"/>
    <w:rsid w:val="001B7D20"/>
    <w:rsid w:val="001E65F6"/>
    <w:rsid w:val="001F0A89"/>
    <w:rsid w:val="001F5371"/>
    <w:rsid w:val="001F54CD"/>
    <w:rsid w:val="0021415A"/>
    <w:rsid w:val="00216C87"/>
    <w:rsid w:val="00217F0E"/>
    <w:rsid w:val="002541E7"/>
    <w:rsid w:val="00260E91"/>
    <w:rsid w:val="00270B39"/>
    <w:rsid w:val="0029453A"/>
    <w:rsid w:val="002A2582"/>
    <w:rsid w:val="002A6818"/>
    <w:rsid w:val="002D49D7"/>
    <w:rsid w:val="002F6991"/>
    <w:rsid w:val="003208EC"/>
    <w:rsid w:val="00352443"/>
    <w:rsid w:val="003637EA"/>
    <w:rsid w:val="00371CF3"/>
    <w:rsid w:val="0037507B"/>
    <w:rsid w:val="00385D53"/>
    <w:rsid w:val="003A39A4"/>
    <w:rsid w:val="003B044A"/>
    <w:rsid w:val="003D7C21"/>
    <w:rsid w:val="003F45BE"/>
    <w:rsid w:val="00427A36"/>
    <w:rsid w:val="0046167A"/>
    <w:rsid w:val="00474CFA"/>
    <w:rsid w:val="00483B6B"/>
    <w:rsid w:val="004A747A"/>
    <w:rsid w:val="004D21E4"/>
    <w:rsid w:val="004F29D6"/>
    <w:rsid w:val="004F59AB"/>
    <w:rsid w:val="004F6536"/>
    <w:rsid w:val="005010D5"/>
    <w:rsid w:val="0051600A"/>
    <w:rsid w:val="005206C6"/>
    <w:rsid w:val="00583C34"/>
    <w:rsid w:val="005952E5"/>
    <w:rsid w:val="00612DB4"/>
    <w:rsid w:val="00627B3E"/>
    <w:rsid w:val="006563BD"/>
    <w:rsid w:val="00680673"/>
    <w:rsid w:val="00683621"/>
    <w:rsid w:val="006921ED"/>
    <w:rsid w:val="006E056B"/>
    <w:rsid w:val="006E2D84"/>
    <w:rsid w:val="006E6F08"/>
    <w:rsid w:val="006F3CE5"/>
    <w:rsid w:val="00722249"/>
    <w:rsid w:val="007352D0"/>
    <w:rsid w:val="00735459"/>
    <w:rsid w:val="00737EA9"/>
    <w:rsid w:val="007463E2"/>
    <w:rsid w:val="00774F07"/>
    <w:rsid w:val="00783555"/>
    <w:rsid w:val="007957EC"/>
    <w:rsid w:val="007C157D"/>
    <w:rsid w:val="00805A8B"/>
    <w:rsid w:val="008209CE"/>
    <w:rsid w:val="0085479D"/>
    <w:rsid w:val="00854D29"/>
    <w:rsid w:val="008B558F"/>
    <w:rsid w:val="008E3B14"/>
    <w:rsid w:val="00903103"/>
    <w:rsid w:val="0091078D"/>
    <w:rsid w:val="00930972"/>
    <w:rsid w:val="009634BA"/>
    <w:rsid w:val="009863C9"/>
    <w:rsid w:val="009A1BBF"/>
    <w:rsid w:val="009D2C56"/>
    <w:rsid w:val="009E02A4"/>
    <w:rsid w:val="00A035C8"/>
    <w:rsid w:val="00A2083D"/>
    <w:rsid w:val="00A228DB"/>
    <w:rsid w:val="00A366EF"/>
    <w:rsid w:val="00A77AC5"/>
    <w:rsid w:val="00AA6412"/>
    <w:rsid w:val="00AB6E8B"/>
    <w:rsid w:val="00AC5FBA"/>
    <w:rsid w:val="00AD6344"/>
    <w:rsid w:val="00B32DA6"/>
    <w:rsid w:val="00B93797"/>
    <w:rsid w:val="00BB4E76"/>
    <w:rsid w:val="00C0384F"/>
    <w:rsid w:val="00C51969"/>
    <w:rsid w:val="00C51976"/>
    <w:rsid w:val="00CA564E"/>
    <w:rsid w:val="00CC0049"/>
    <w:rsid w:val="00CE5BD2"/>
    <w:rsid w:val="00D02804"/>
    <w:rsid w:val="00D02B63"/>
    <w:rsid w:val="00D170DA"/>
    <w:rsid w:val="00D23163"/>
    <w:rsid w:val="00D34FB8"/>
    <w:rsid w:val="00D66AB3"/>
    <w:rsid w:val="00D85FB9"/>
    <w:rsid w:val="00DA2DBE"/>
    <w:rsid w:val="00DC03CD"/>
    <w:rsid w:val="00DD3236"/>
    <w:rsid w:val="00DF79CF"/>
    <w:rsid w:val="00E001B0"/>
    <w:rsid w:val="00E11A24"/>
    <w:rsid w:val="00E42176"/>
    <w:rsid w:val="00E619A4"/>
    <w:rsid w:val="00E655E2"/>
    <w:rsid w:val="00E87F6B"/>
    <w:rsid w:val="00E95E84"/>
    <w:rsid w:val="00EA03A3"/>
    <w:rsid w:val="00F0403F"/>
    <w:rsid w:val="00F20843"/>
    <w:rsid w:val="00F522B6"/>
    <w:rsid w:val="00F57D33"/>
    <w:rsid w:val="00F650C0"/>
    <w:rsid w:val="00F75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CE"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85F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85F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5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5FB9"/>
    <w:rPr>
      <w:rFonts w:ascii="Tahoma" w:hAnsi="Tahoma" w:cs="Tahoma"/>
      <w:sz w:val="16"/>
      <w:szCs w:val="16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8547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547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217F0E"/>
    <w:pPr>
      <w:outlineLvl w:val="9"/>
    </w:pPr>
    <w:rPr>
      <w:lang w:val="es-ES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217F0E"/>
    <w:pPr>
      <w:spacing w:after="100"/>
      <w:ind w:left="220"/>
    </w:pPr>
    <w:rPr>
      <w:rFonts w:eastAsiaTheme="minorEastAsia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217F0E"/>
    <w:pPr>
      <w:spacing w:after="100"/>
    </w:pPr>
    <w:rPr>
      <w:rFonts w:eastAsiaTheme="minorEastAsia"/>
      <w:lang w:val="es-ES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217F0E"/>
    <w:pPr>
      <w:spacing w:after="100"/>
      <w:ind w:left="440"/>
    </w:pPr>
    <w:rPr>
      <w:rFonts w:eastAsiaTheme="minorEastAsia"/>
      <w:lang w:val="es-ES"/>
    </w:rPr>
  </w:style>
  <w:style w:type="paragraph" w:styleId="Prrafodelista">
    <w:name w:val="List Paragraph"/>
    <w:basedOn w:val="Normal"/>
    <w:uiPriority w:val="34"/>
    <w:qFormat/>
    <w:rsid w:val="00216C87"/>
    <w:pPr>
      <w:ind w:left="720"/>
      <w:contextualSpacing/>
    </w:pPr>
  </w:style>
  <w:style w:type="paragraph" w:styleId="Epgrafe">
    <w:name w:val="caption"/>
    <w:basedOn w:val="Normal"/>
    <w:next w:val="Normal"/>
    <w:uiPriority w:val="35"/>
    <w:unhideWhenUsed/>
    <w:qFormat/>
    <w:rsid w:val="00216C87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aconcuadrcula">
    <w:name w:val="Table Grid"/>
    <w:basedOn w:val="Tablanormal"/>
    <w:uiPriority w:val="59"/>
    <w:rsid w:val="006F3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B7D2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04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AD842D-C5CB-4317-9513-E7497EB15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1298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Sistema de                           Estacionamiento v1.0</vt:lpstr>
    </vt:vector>
  </TitlesOfParts>
  <Company>SOLVE MORELOS                                        www.solvemorelos.com.mx                                                                            Desarrollador Ing. José Domingo Antúnez</Company>
  <LinksUpToDate>false</LinksUpToDate>
  <CharactersWithSpaces>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Sistema de                           Estacionamiento v4.5</dc:title>
  <dc:subject>Especificaciones del sistema</dc:subject>
  <dc:creator>jose antu</dc:creator>
  <cp:lastModifiedBy>jose antu</cp:lastModifiedBy>
  <cp:revision>87</cp:revision>
  <cp:lastPrinted>2015-12-21T18:04:00Z</cp:lastPrinted>
  <dcterms:created xsi:type="dcterms:W3CDTF">2015-05-05T03:50:00Z</dcterms:created>
  <dcterms:modified xsi:type="dcterms:W3CDTF">2017-04-16T03:10:00Z</dcterms:modified>
</cp:coreProperties>
</file>